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C191A" w14:textId="0CAF7CF2" w:rsidR="00D047F7" w:rsidRDefault="00636208">
      <w:pPr>
        <w:rPr>
          <w:rFonts w:ascii="Century Gothic" w:hAnsi="Century Gothic"/>
          <w:b/>
          <w:bCs/>
          <w:color w:val="003300"/>
          <w:sz w:val="64"/>
          <w:szCs w:val="64"/>
          <w14:shadow w14:blurRad="12700" w14:dist="38100" w14:dir="2700000" w14:sx="100000" w14:sy="100000" w14:kx="0" w14:ky="0" w14:algn="tl">
            <w14:srgbClr w14:val="808080"/>
          </w14:shadow>
          <w14:textOutline w14:w="9525" w14:cap="flat" w14:cmpd="sng" w14:algn="ctr">
            <w14:noFill/>
            <w14:prstDash w14:val="solid"/>
            <w14:round/>
          </w14:textOutline>
          <w14:ligatures w14:val="none"/>
        </w:rPr>
      </w:pPr>
      <w:r w:rsidRPr="001644F1">
        <w:rPr>
          <w:rFonts w:ascii="Century Gothic" w:hAnsi="Century Gothic"/>
          <w:b/>
          <w:bCs/>
          <w:noProof/>
          <w:color w:val="003300"/>
          <w:sz w:val="64"/>
          <w:szCs w:val="64"/>
          <w14:shadow w14:blurRad="12700" w14:dist="38100" w14:dir="2700000" w14:sx="100000" w14:sy="100000" w14:kx="0" w14:ky="0" w14:algn="tl">
            <w14:srgbClr w14:val="808080"/>
          </w14:shadow>
          <w14:textOutline w14:w="9525" w14:cap="flat" w14:cmpd="sng" w14:algn="ctr">
            <w14:noFill/>
            <w14:prstDash w14:val="solid"/>
            <w14:round/>
          </w14:textOutline>
          <w14:ligatures w14:val="none"/>
        </w:rPr>
        <mc:AlternateContent>
          <mc:Choice Requires="wps">
            <w:drawing>
              <wp:anchor distT="45720" distB="45720" distL="114300" distR="114300" simplePos="0" relativeHeight="251661312" behindDoc="0" locked="0" layoutInCell="1" allowOverlap="1" wp14:anchorId="6F5851D9" wp14:editId="5989580D">
                <wp:simplePos x="0" y="0"/>
                <wp:positionH relativeFrom="column">
                  <wp:posOffset>83820</wp:posOffset>
                </wp:positionH>
                <wp:positionV relativeFrom="paragraph">
                  <wp:posOffset>3497580</wp:posOffset>
                </wp:positionV>
                <wp:extent cx="4754880" cy="1404620"/>
                <wp:effectExtent l="0" t="0" r="26670" b="241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4880" cy="1404620"/>
                        </a:xfrm>
                        <a:prstGeom prst="rect">
                          <a:avLst/>
                        </a:prstGeom>
                        <a:noFill/>
                        <a:ln w="9525">
                          <a:solidFill>
                            <a:srgbClr val="000000"/>
                          </a:solidFill>
                          <a:miter lim="800000"/>
                          <a:headEnd/>
                          <a:tailEnd/>
                        </a:ln>
                      </wps:spPr>
                      <wps:txbx>
                        <w:txbxContent>
                          <w:p w14:paraId="4514E8C2" w14:textId="15B54339" w:rsidR="001644F1" w:rsidRPr="00636208" w:rsidRDefault="001644F1" w:rsidP="001644F1">
                            <w:pPr>
                              <w:pStyle w:val="Title"/>
                              <w:rPr>
                                <w:b/>
                                <w:bCs/>
                                <w:color w:val="323E4F" w:themeColor="text2" w:themeShade="BF"/>
                                <w:sz w:val="64"/>
                                <w:szCs w:val="64"/>
                                <w14:shadow w14:blurRad="12700" w14:dist="38100" w14:dir="2700000" w14:sx="100000" w14:sy="100000" w14:kx="0" w14:ky="0" w14:algn="tl">
                                  <w14:srgbClr w14:val="808080"/>
                                </w14:shadow>
                                <w14:textOutline w14:w="9525" w14:cap="flat" w14:cmpd="sng" w14:algn="ctr">
                                  <w14:noFill/>
                                  <w14:prstDash w14:val="solid"/>
                                  <w14:round/>
                                </w14:textOutline>
                                <w14:ligatures w14:val="none"/>
                              </w:rPr>
                            </w:pPr>
                            <w:r w:rsidRPr="00636208">
                              <w:rPr>
                                <w:b/>
                                <w:bCs/>
                                <w:color w:val="323E4F" w:themeColor="text2" w:themeShade="BF"/>
                              </w:rPr>
                              <w:t xml:space="preserve">At the </w:t>
                            </w:r>
                            <w:r w:rsidRPr="00636208">
                              <w:rPr>
                                <w:b/>
                                <w:bCs/>
                                <w:color w:val="323E4F" w:themeColor="text2" w:themeShade="BF"/>
                              </w:rPr>
                              <w:t>Canyon Crest Event Center</w:t>
                            </w:r>
                          </w:p>
                          <w:p w14:paraId="26F1EDF3" w14:textId="6DB82FE0" w:rsidR="001644F1" w:rsidRDefault="001644F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5851D9" id="_x0000_t202" coordsize="21600,21600" o:spt="202" path="m,l,21600r21600,l21600,xe">
                <v:stroke joinstyle="miter"/>
                <v:path gradientshapeok="t" o:connecttype="rect"/>
              </v:shapetype>
              <v:shape id="Text Box 2" o:spid="_x0000_s1026" type="#_x0000_t202" style="position:absolute;margin-left:6.6pt;margin-top:275.4pt;width:374.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" filled="f">
                <v:textbox style="mso-fit-shape-to-text:t">
                  <w:txbxContent>
                    <w:p w14:paraId="4514E8C2" w14:textId="15B54339" w:rsidR="001644F1" w:rsidRPr="00636208" w:rsidRDefault="001644F1" w:rsidP="001644F1">
                      <w:pPr>
                        <w:pStyle w:val="Title"/>
                        <w:rPr>
                          <w:b/>
                          <w:bCs/>
                          <w:color w:val="323E4F" w:themeColor="text2" w:themeShade="BF"/>
                          <w:sz w:val="64"/>
                          <w:szCs w:val="64"/>
                          <w14:shadow w14:blurRad="12700" w14:dist="38100" w14:dir="2700000" w14:sx="100000" w14:sy="100000" w14:kx="0" w14:ky="0" w14:algn="tl">
                            <w14:srgbClr w14:val="808080"/>
                          </w14:shadow>
                          <w14:textOutline w14:w="9525" w14:cap="flat" w14:cmpd="sng" w14:algn="ctr">
                            <w14:noFill/>
                            <w14:prstDash w14:val="solid"/>
                            <w14:round/>
                          </w14:textOutline>
                          <w14:ligatures w14:val="none"/>
                        </w:rPr>
                      </w:pPr>
                      <w:r w:rsidRPr="00636208">
                        <w:rPr>
                          <w:b/>
                          <w:bCs/>
                          <w:color w:val="323E4F" w:themeColor="text2" w:themeShade="BF"/>
                        </w:rPr>
                        <w:t xml:space="preserve">At the </w:t>
                      </w:r>
                      <w:r w:rsidRPr="00636208">
                        <w:rPr>
                          <w:b/>
                          <w:bCs/>
                          <w:color w:val="323E4F" w:themeColor="text2" w:themeShade="BF"/>
                        </w:rPr>
                        <w:t>Canyon Crest Event Center</w:t>
                      </w:r>
                    </w:p>
                    <w:p w14:paraId="26F1EDF3" w14:textId="6DB82FE0" w:rsidR="001644F1" w:rsidRDefault="001644F1"/>
                  </w:txbxContent>
                </v:textbox>
              </v:shape>
            </w:pict>
          </mc:Fallback>
        </mc:AlternateContent>
      </w:r>
      <w:r w:rsidR="001644F1">
        <w:rPr>
          <w:rFonts w:ascii="Century Gothic" w:hAnsi="Century Gothic"/>
          <w:b/>
          <w:bCs/>
          <w:noProof/>
          <w:color w:val="003300"/>
          <w:sz w:val="64"/>
          <w:szCs w:val="64"/>
          <w14:ligatures w14:val="none"/>
          <w14:cntxtAlts w14:val="0"/>
        </w:rPr>
        <mc:AlternateContent>
          <mc:Choice Requires="wps">
            <w:drawing>
              <wp:anchor distT="0" distB="0" distL="114300" distR="114300" simplePos="0" relativeHeight="251659264" behindDoc="0" locked="0" layoutInCell="1" allowOverlap="1" wp14:anchorId="43F90427" wp14:editId="320E9883">
                <wp:simplePos x="0" y="0"/>
                <wp:positionH relativeFrom="column">
                  <wp:posOffset>-99059</wp:posOffset>
                </wp:positionH>
                <wp:positionV relativeFrom="paragraph">
                  <wp:posOffset>-91440</wp:posOffset>
                </wp:positionV>
                <wp:extent cx="6377940" cy="1607820"/>
                <wp:effectExtent l="0" t="0" r="0" b="0"/>
                <wp:wrapNone/>
                <wp:docPr id="4" name="Text Box 2" descr="Bold title that reads NRAER 2019: Getting ThAER!&#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1607820"/>
                        </a:xfrm>
                        <a:prstGeom prst="rect">
                          <a:avLst/>
                        </a:prstGeom>
                        <a:noFill/>
                        <a:ln w="9525">
                          <a:noFill/>
                          <a:miter lim="800000"/>
                          <a:headEnd/>
                          <a:tailEnd/>
                        </a:ln>
                      </wps:spPr>
                      <wps:txbx>
                        <w:txbxContent>
                          <w:p w14:paraId="1DB839FC" w14:textId="7196ECB0" w:rsidR="004F021C" w:rsidRPr="00636208" w:rsidRDefault="004F021C" w:rsidP="000B75E8">
                            <w:pPr>
                              <w:widowControl w:val="0"/>
                              <w:jc w:val="center"/>
                              <w:rPr>
                                <w:rFonts w:ascii="Century Gothic" w:hAnsi="Century Gothic"/>
                                <w:b/>
                                <w:bCs/>
                                <w:color w:val="222A35" w:themeColor="text2" w:themeShade="80"/>
                                <w:sz w:val="64"/>
                                <w:szCs w:val="64"/>
                                <w14:shadow w14:blurRad="12700" w14:dist="38100" w14:dir="2700000" w14:sx="100000" w14:sy="100000" w14:kx="0" w14:ky="0" w14:algn="tl">
                                  <w14:srgbClr w14:val="808080"/>
                                </w14:shadow>
                                <w14:textOutline w14:w="9525" w14:cap="flat" w14:cmpd="sng" w14:algn="ctr">
                                  <w14:noFill/>
                                  <w14:prstDash w14:val="solid"/>
                                  <w14:round/>
                                </w14:textOutline>
                                <w14:ligatures w14:val="none"/>
                              </w:rPr>
                            </w:pPr>
                            <w:r w:rsidRPr="00636208">
                              <w:rPr>
                                <w:rFonts w:ascii="Century Gothic" w:hAnsi="Century Gothic"/>
                                <w:b/>
                                <w:bCs/>
                                <w:color w:val="222A35" w:themeColor="text2" w:themeShade="80"/>
                                <w:sz w:val="64"/>
                                <w:szCs w:val="64"/>
                                <w14:shadow w14:blurRad="12700" w14:dist="38100" w14:dir="2700000" w14:sx="100000" w14:sy="100000" w14:kx="0" w14:ky="0" w14:algn="tl">
                                  <w14:srgbClr w14:val="808080"/>
                                </w14:shadow>
                                <w14:textOutline w14:w="9525" w14:cap="flat" w14:cmpd="sng" w14:algn="ctr">
                                  <w14:noFill/>
                                  <w14:prstDash w14:val="solid"/>
                                  <w14:round/>
                                </w14:textOutline>
                                <w14:ligatures w14:val="none"/>
                              </w:rPr>
                              <w:t>N</w:t>
                            </w:r>
                            <w:r w:rsidR="001644F1" w:rsidRPr="00636208">
                              <w:rPr>
                                <w:rFonts w:ascii="Century Gothic" w:hAnsi="Century Gothic"/>
                                <w:b/>
                                <w:bCs/>
                                <w:color w:val="222A35" w:themeColor="text2" w:themeShade="80"/>
                                <w:sz w:val="64"/>
                                <w:szCs w:val="64"/>
                                <w14:shadow w14:blurRad="12700" w14:dist="38100" w14:dir="2700000" w14:sx="100000" w14:sy="100000" w14:kx="0" w14:ky="0" w14:algn="tl">
                                  <w14:srgbClr w14:val="808080"/>
                                </w14:shadow>
                                <w14:textOutline w14:w="9525" w14:cap="flat" w14:cmpd="sng" w14:algn="ctr">
                                  <w14:noFill/>
                                  <w14:prstDash w14:val="solid"/>
                                  <w14:round/>
                                </w14:textOutline>
                                <w14:ligatures w14:val="none"/>
                              </w:rPr>
                              <w:t>orthern Rockies</w:t>
                            </w:r>
                            <w:r w:rsidRPr="00636208">
                              <w:rPr>
                                <w:rFonts w:ascii="Century Gothic" w:hAnsi="Century Gothic"/>
                                <w:b/>
                                <w:bCs/>
                                <w:color w:val="222A35" w:themeColor="text2" w:themeShade="80"/>
                                <w:sz w:val="64"/>
                                <w:szCs w:val="64"/>
                                <w14:shadow w14:blurRad="12700" w14:dist="38100" w14:dir="2700000" w14:sx="100000" w14:sy="100000" w14:kx="0" w14:ky="0" w14:algn="tl">
                                  <w14:srgbClr w14:val="808080"/>
                                </w14:shadow>
                                <w14:textOutline w14:w="9525" w14:cap="flat" w14:cmpd="sng" w14:algn="ctr">
                                  <w14:noFill/>
                                  <w14:prstDash w14:val="solid"/>
                                  <w14:round/>
                                </w14:textOutline>
                                <w14:ligatures w14:val="none"/>
                              </w:rPr>
                              <w:t xml:space="preserve"> AER 20</w:t>
                            </w:r>
                            <w:r w:rsidR="001644F1" w:rsidRPr="00636208">
                              <w:rPr>
                                <w:rFonts w:ascii="Century Gothic" w:hAnsi="Century Gothic"/>
                                <w:b/>
                                <w:bCs/>
                                <w:color w:val="222A35" w:themeColor="text2" w:themeShade="80"/>
                                <w:sz w:val="64"/>
                                <w:szCs w:val="64"/>
                                <w14:shadow w14:blurRad="12700" w14:dist="38100" w14:dir="2700000" w14:sx="100000" w14:sy="100000" w14:kx="0" w14:ky="0" w14:algn="tl">
                                  <w14:srgbClr w14:val="808080"/>
                                </w14:shadow>
                                <w14:textOutline w14:w="9525" w14:cap="flat" w14:cmpd="sng" w14:algn="ctr">
                                  <w14:noFill/>
                                  <w14:prstDash w14:val="solid"/>
                                  <w14:round/>
                                </w14:textOutline>
                                <w14:ligatures w14:val="none"/>
                              </w:rPr>
                              <w:t>23</w:t>
                            </w:r>
                          </w:p>
                          <w:p w14:paraId="08B851A3" w14:textId="77777777" w:rsidR="001644F1" w:rsidRPr="00636208" w:rsidRDefault="001644F1" w:rsidP="000B75E8">
                            <w:pPr>
                              <w:widowControl w:val="0"/>
                              <w:jc w:val="center"/>
                              <w:rPr>
                                <w:rFonts w:ascii="Century Gothic" w:hAnsi="Century Gothic"/>
                                <w:b/>
                                <w:bCs/>
                                <w:color w:val="222A35" w:themeColor="text2" w:themeShade="80"/>
                                <w:sz w:val="64"/>
                                <w:szCs w:val="64"/>
                                <w14:shadow w14:blurRad="12700" w14:dist="38100" w14:dir="2700000" w14:sx="100000" w14:sy="100000" w14:kx="0" w14:ky="0" w14:algn="tl">
                                  <w14:srgbClr w14:val="808080"/>
                                </w14:shadow>
                                <w14:textOutline w14:w="9525" w14:cap="flat" w14:cmpd="sng" w14:algn="ctr">
                                  <w14:noFill/>
                                  <w14:prstDash w14:val="solid"/>
                                  <w14:round/>
                                </w14:textOutline>
                                <w14:ligatures w14:val="none"/>
                              </w:rPr>
                            </w:pPr>
                            <w:r w:rsidRPr="00636208">
                              <w:rPr>
                                <w:rFonts w:ascii="Century Gothic" w:hAnsi="Century Gothic"/>
                                <w:b/>
                                <w:bCs/>
                                <w:color w:val="222A35" w:themeColor="text2" w:themeShade="80"/>
                                <w:sz w:val="64"/>
                                <w:szCs w:val="64"/>
                                <w14:shadow w14:blurRad="12700" w14:dist="38100" w14:dir="2700000" w14:sx="100000" w14:sy="100000" w14:kx="0" w14:ky="0" w14:algn="tl">
                                  <w14:srgbClr w14:val="808080"/>
                                </w14:shadow>
                                <w14:textOutline w14:w="9525" w14:cap="flat" w14:cmpd="sng" w14:algn="ctr">
                                  <w14:noFill/>
                                  <w14:prstDash w14:val="solid"/>
                                  <w14:round/>
                                </w14:textOutline>
                                <w14:ligatures w14:val="none"/>
                              </w:rPr>
                              <w:t>October 17</w:t>
                            </w:r>
                            <w:r w:rsidRPr="00636208">
                              <w:rPr>
                                <w:rFonts w:ascii="Century Gothic" w:hAnsi="Century Gothic"/>
                                <w:b/>
                                <w:bCs/>
                                <w:color w:val="222A35" w:themeColor="text2" w:themeShade="80"/>
                                <w:sz w:val="64"/>
                                <w:szCs w:val="64"/>
                                <w:vertAlign w:val="superscript"/>
                                <w14:shadow w14:blurRad="12700" w14:dist="38100" w14:dir="2700000" w14:sx="100000" w14:sy="100000" w14:kx="0" w14:ky="0" w14:algn="tl">
                                  <w14:srgbClr w14:val="808080"/>
                                </w14:shadow>
                                <w14:textOutline w14:w="9525" w14:cap="flat" w14:cmpd="sng" w14:algn="ctr">
                                  <w14:noFill/>
                                  <w14:prstDash w14:val="solid"/>
                                  <w14:round/>
                                </w14:textOutline>
                                <w14:ligatures w14:val="none"/>
                              </w:rPr>
                              <w:t>th</w:t>
                            </w:r>
                            <w:r w:rsidRPr="00636208">
                              <w:rPr>
                                <w:rFonts w:ascii="Century Gothic" w:hAnsi="Century Gothic"/>
                                <w:b/>
                                <w:bCs/>
                                <w:color w:val="222A35" w:themeColor="text2" w:themeShade="80"/>
                                <w:sz w:val="64"/>
                                <w:szCs w:val="64"/>
                                <w14:shadow w14:blurRad="12700" w14:dist="38100" w14:dir="2700000" w14:sx="100000" w14:sy="100000" w14:kx="0" w14:ky="0" w14:algn="tl">
                                  <w14:srgbClr w14:val="808080"/>
                                </w14:shadow>
                                <w14:textOutline w14:w="9525" w14:cap="flat" w14:cmpd="sng" w14:algn="ctr">
                                  <w14:noFill/>
                                  <w14:prstDash w14:val="solid"/>
                                  <w14:round/>
                                </w14:textOutline>
                                <w14:ligatures w14:val="none"/>
                              </w:rPr>
                              <w:t>-19</w:t>
                            </w:r>
                            <w:r w:rsidRPr="00636208">
                              <w:rPr>
                                <w:rFonts w:ascii="Century Gothic" w:hAnsi="Century Gothic"/>
                                <w:b/>
                                <w:bCs/>
                                <w:color w:val="222A35" w:themeColor="text2" w:themeShade="80"/>
                                <w:sz w:val="64"/>
                                <w:szCs w:val="64"/>
                                <w:vertAlign w:val="superscript"/>
                                <w14:shadow w14:blurRad="12700" w14:dist="38100" w14:dir="2700000" w14:sx="100000" w14:sy="100000" w14:kx="0" w14:ky="0" w14:algn="tl">
                                  <w14:srgbClr w14:val="808080"/>
                                </w14:shadow>
                                <w14:textOutline w14:w="9525" w14:cap="flat" w14:cmpd="sng" w14:algn="ctr">
                                  <w14:noFill/>
                                  <w14:prstDash w14:val="solid"/>
                                  <w14:round/>
                                </w14:textOutline>
                                <w14:ligatures w14:val="none"/>
                              </w:rPr>
                              <w:t>th</w:t>
                            </w:r>
                          </w:p>
                          <w:p w14:paraId="4603128D" w14:textId="727EE230" w:rsidR="001644F1" w:rsidRPr="00636208" w:rsidRDefault="001644F1" w:rsidP="000B75E8">
                            <w:pPr>
                              <w:widowControl w:val="0"/>
                              <w:jc w:val="center"/>
                              <w:rPr>
                                <w:rFonts w:ascii="Century Gothic" w:hAnsi="Century Gothic"/>
                                <w:b/>
                                <w:bCs/>
                                <w:color w:val="222A35" w:themeColor="text2" w:themeShade="80"/>
                                <w:sz w:val="64"/>
                                <w:szCs w:val="64"/>
                                <w14:shadow w14:blurRad="12700" w14:dist="38100" w14:dir="2700000" w14:sx="100000" w14:sy="100000" w14:kx="0" w14:ky="0" w14:algn="tl">
                                  <w14:srgbClr w14:val="808080"/>
                                </w14:shadow>
                                <w14:textOutline w14:w="9525" w14:cap="flat" w14:cmpd="sng" w14:algn="ctr">
                                  <w14:noFill/>
                                  <w14:prstDash w14:val="solid"/>
                                  <w14:round/>
                                </w14:textOutline>
                                <w14:ligatures w14:val="none"/>
                              </w:rPr>
                            </w:pPr>
                            <w:r w:rsidRPr="00636208">
                              <w:rPr>
                                <w:rFonts w:ascii="Century Gothic" w:hAnsi="Century Gothic"/>
                                <w:b/>
                                <w:bCs/>
                                <w:color w:val="222A35" w:themeColor="text2" w:themeShade="80"/>
                                <w:sz w:val="64"/>
                                <w:szCs w:val="64"/>
                                <w14:shadow w14:blurRad="12700" w14:dist="38100" w14:dir="2700000" w14:sx="100000" w14:sy="100000" w14:kx="0" w14:ky="0" w14:algn="tl">
                                  <w14:srgbClr w14:val="808080"/>
                                </w14:shadow>
                                <w14:textOutline w14:w="9525" w14:cap="flat" w14:cmpd="sng" w14:algn="ctr">
                                  <w14:noFill/>
                                  <w14:prstDash w14:val="solid"/>
                                  <w14:round/>
                                </w14:textOutline>
                                <w14:ligatures w14:val="none"/>
                              </w:rPr>
                              <w:t>Twin Falls, Idaho</w:t>
                            </w:r>
                          </w:p>
                          <w:p w14:paraId="3F95365D" w14:textId="77777777" w:rsidR="004F021C" w:rsidRDefault="004F021C" w:rsidP="000B75E8">
                            <w:pPr>
                              <w:widowControl w:val="0"/>
                              <w:jc w:val="center"/>
                              <w:rPr>
                                <w:rFonts w:ascii="Century Gothic" w:hAnsi="Century Gothic"/>
                                <w:b/>
                                <w:bCs/>
                                <w:sz w:val="64"/>
                                <w:szCs w:val="64"/>
                                <w14:shadow w14:blurRad="12700" w14:dist="38100" w14:dir="2700000" w14:sx="100000" w14:sy="100000" w14:kx="0" w14:ky="0" w14:algn="tl">
                                  <w14:srgbClr w14:val="808080"/>
                                </w14:shadow>
                                <w14:textOutline w14:w="9525" w14:cap="flat" w14:cmpd="sng" w14:algn="ctr">
                                  <w14:solidFill>
                                    <w14:srgbClr w14:val="FFFFFF"/>
                                  </w14:solidFill>
                                  <w14:prstDash w14:val="solid"/>
                                  <w14:round/>
                                </w14:textOutline>
                                <w14:ligatures w14:val="none"/>
                              </w:rPr>
                            </w:pPr>
                          </w:p>
                          <w:p w14:paraId="5A536201" w14:textId="77777777" w:rsidR="004F021C" w:rsidRDefault="004F021C" w:rsidP="000B75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F90427" id="_x0000_s1027" type="#_x0000_t202" alt="Bold title that reads NRAER 2019: Getting ThAER!&#10;" style="position:absolute;margin-left:-7.8pt;margin-top:-7.2pt;width:502.2pt;height:1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" filled="f" stroked="f">
                <v:textbox>
                  <w:txbxContent>
                    <w:p w14:paraId="1DB839FC" w14:textId="7196ECB0" w:rsidR="004F021C" w:rsidRPr="00636208" w:rsidRDefault="004F021C" w:rsidP="000B75E8">
                      <w:pPr>
                        <w:widowControl w:val="0"/>
                        <w:jc w:val="center"/>
                        <w:rPr>
                          <w:rFonts w:ascii="Century Gothic" w:hAnsi="Century Gothic"/>
                          <w:b/>
                          <w:bCs/>
                          <w:color w:val="222A35" w:themeColor="text2" w:themeShade="80"/>
                          <w:sz w:val="64"/>
                          <w:szCs w:val="64"/>
                          <w14:shadow w14:blurRad="12700" w14:dist="38100" w14:dir="2700000" w14:sx="100000" w14:sy="100000" w14:kx="0" w14:ky="0" w14:algn="tl">
                            <w14:srgbClr w14:val="808080"/>
                          </w14:shadow>
                          <w14:textOutline w14:w="9525" w14:cap="flat" w14:cmpd="sng" w14:algn="ctr">
                            <w14:noFill/>
                            <w14:prstDash w14:val="solid"/>
                            <w14:round/>
                          </w14:textOutline>
                          <w14:ligatures w14:val="none"/>
                        </w:rPr>
                      </w:pPr>
                      <w:r w:rsidRPr="00636208">
                        <w:rPr>
                          <w:rFonts w:ascii="Century Gothic" w:hAnsi="Century Gothic"/>
                          <w:b/>
                          <w:bCs/>
                          <w:color w:val="222A35" w:themeColor="text2" w:themeShade="80"/>
                          <w:sz w:val="64"/>
                          <w:szCs w:val="64"/>
                          <w14:shadow w14:blurRad="12700" w14:dist="38100" w14:dir="2700000" w14:sx="100000" w14:sy="100000" w14:kx="0" w14:ky="0" w14:algn="tl">
                            <w14:srgbClr w14:val="808080"/>
                          </w14:shadow>
                          <w14:textOutline w14:w="9525" w14:cap="flat" w14:cmpd="sng" w14:algn="ctr">
                            <w14:noFill/>
                            <w14:prstDash w14:val="solid"/>
                            <w14:round/>
                          </w14:textOutline>
                          <w14:ligatures w14:val="none"/>
                        </w:rPr>
                        <w:t>N</w:t>
                      </w:r>
                      <w:r w:rsidR="001644F1" w:rsidRPr="00636208">
                        <w:rPr>
                          <w:rFonts w:ascii="Century Gothic" w:hAnsi="Century Gothic"/>
                          <w:b/>
                          <w:bCs/>
                          <w:color w:val="222A35" w:themeColor="text2" w:themeShade="80"/>
                          <w:sz w:val="64"/>
                          <w:szCs w:val="64"/>
                          <w14:shadow w14:blurRad="12700" w14:dist="38100" w14:dir="2700000" w14:sx="100000" w14:sy="100000" w14:kx="0" w14:ky="0" w14:algn="tl">
                            <w14:srgbClr w14:val="808080"/>
                          </w14:shadow>
                          <w14:textOutline w14:w="9525" w14:cap="flat" w14:cmpd="sng" w14:algn="ctr">
                            <w14:noFill/>
                            <w14:prstDash w14:val="solid"/>
                            <w14:round/>
                          </w14:textOutline>
                          <w14:ligatures w14:val="none"/>
                        </w:rPr>
                        <w:t>orthern Rockies</w:t>
                      </w:r>
                      <w:r w:rsidRPr="00636208">
                        <w:rPr>
                          <w:rFonts w:ascii="Century Gothic" w:hAnsi="Century Gothic"/>
                          <w:b/>
                          <w:bCs/>
                          <w:color w:val="222A35" w:themeColor="text2" w:themeShade="80"/>
                          <w:sz w:val="64"/>
                          <w:szCs w:val="64"/>
                          <w14:shadow w14:blurRad="12700" w14:dist="38100" w14:dir="2700000" w14:sx="100000" w14:sy="100000" w14:kx="0" w14:ky="0" w14:algn="tl">
                            <w14:srgbClr w14:val="808080"/>
                          </w14:shadow>
                          <w14:textOutline w14:w="9525" w14:cap="flat" w14:cmpd="sng" w14:algn="ctr">
                            <w14:noFill/>
                            <w14:prstDash w14:val="solid"/>
                            <w14:round/>
                          </w14:textOutline>
                          <w14:ligatures w14:val="none"/>
                        </w:rPr>
                        <w:t xml:space="preserve"> AER 20</w:t>
                      </w:r>
                      <w:r w:rsidR="001644F1" w:rsidRPr="00636208">
                        <w:rPr>
                          <w:rFonts w:ascii="Century Gothic" w:hAnsi="Century Gothic"/>
                          <w:b/>
                          <w:bCs/>
                          <w:color w:val="222A35" w:themeColor="text2" w:themeShade="80"/>
                          <w:sz w:val="64"/>
                          <w:szCs w:val="64"/>
                          <w14:shadow w14:blurRad="12700" w14:dist="38100" w14:dir="2700000" w14:sx="100000" w14:sy="100000" w14:kx="0" w14:ky="0" w14:algn="tl">
                            <w14:srgbClr w14:val="808080"/>
                          </w14:shadow>
                          <w14:textOutline w14:w="9525" w14:cap="flat" w14:cmpd="sng" w14:algn="ctr">
                            <w14:noFill/>
                            <w14:prstDash w14:val="solid"/>
                            <w14:round/>
                          </w14:textOutline>
                          <w14:ligatures w14:val="none"/>
                        </w:rPr>
                        <w:t>23</w:t>
                      </w:r>
                    </w:p>
                    <w:p w14:paraId="08B851A3" w14:textId="77777777" w:rsidR="001644F1" w:rsidRPr="00636208" w:rsidRDefault="001644F1" w:rsidP="000B75E8">
                      <w:pPr>
                        <w:widowControl w:val="0"/>
                        <w:jc w:val="center"/>
                        <w:rPr>
                          <w:rFonts w:ascii="Century Gothic" w:hAnsi="Century Gothic"/>
                          <w:b/>
                          <w:bCs/>
                          <w:color w:val="222A35" w:themeColor="text2" w:themeShade="80"/>
                          <w:sz w:val="64"/>
                          <w:szCs w:val="64"/>
                          <w14:shadow w14:blurRad="12700" w14:dist="38100" w14:dir="2700000" w14:sx="100000" w14:sy="100000" w14:kx="0" w14:ky="0" w14:algn="tl">
                            <w14:srgbClr w14:val="808080"/>
                          </w14:shadow>
                          <w14:textOutline w14:w="9525" w14:cap="flat" w14:cmpd="sng" w14:algn="ctr">
                            <w14:noFill/>
                            <w14:prstDash w14:val="solid"/>
                            <w14:round/>
                          </w14:textOutline>
                          <w14:ligatures w14:val="none"/>
                        </w:rPr>
                      </w:pPr>
                      <w:r w:rsidRPr="00636208">
                        <w:rPr>
                          <w:rFonts w:ascii="Century Gothic" w:hAnsi="Century Gothic"/>
                          <w:b/>
                          <w:bCs/>
                          <w:color w:val="222A35" w:themeColor="text2" w:themeShade="80"/>
                          <w:sz w:val="64"/>
                          <w:szCs w:val="64"/>
                          <w14:shadow w14:blurRad="12700" w14:dist="38100" w14:dir="2700000" w14:sx="100000" w14:sy="100000" w14:kx="0" w14:ky="0" w14:algn="tl">
                            <w14:srgbClr w14:val="808080"/>
                          </w14:shadow>
                          <w14:textOutline w14:w="9525" w14:cap="flat" w14:cmpd="sng" w14:algn="ctr">
                            <w14:noFill/>
                            <w14:prstDash w14:val="solid"/>
                            <w14:round/>
                          </w14:textOutline>
                          <w14:ligatures w14:val="none"/>
                        </w:rPr>
                        <w:t>October 17</w:t>
                      </w:r>
                      <w:r w:rsidRPr="00636208">
                        <w:rPr>
                          <w:rFonts w:ascii="Century Gothic" w:hAnsi="Century Gothic"/>
                          <w:b/>
                          <w:bCs/>
                          <w:color w:val="222A35" w:themeColor="text2" w:themeShade="80"/>
                          <w:sz w:val="64"/>
                          <w:szCs w:val="64"/>
                          <w:vertAlign w:val="superscript"/>
                          <w14:shadow w14:blurRad="12700" w14:dist="38100" w14:dir="2700000" w14:sx="100000" w14:sy="100000" w14:kx="0" w14:ky="0" w14:algn="tl">
                            <w14:srgbClr w14:val="808080"/>
                          </w14:shadow>
                          <w14:textOutline w14:w="9525" w14:cap="flat" w14:cmpd="sng" w14:algn="ctr">
                            <w14:noFill/>
                            <w14:prstDash w14:val="solid"/>
                            <w14:round/>
                          </w14:textOutline>
                          <w14:ligatures w14:val="none"/>
                        </w:rPr>
                        <w:t>th</w:t>
                      </w:r>
                      <w:r w:rsidRPr="00636208">
                        <w:rPr>
                          <w:rFonts w:ascii="Century Gothic" w:hAnsi="Century Gothic"/>
                          <w:b/>
                          <w:bCs/>
                          <w:color w:val="222A35" w:themeColor="text2" w:themeShade="80"/>
                          <w:sz w:val="64"/>
                          <w:szCs w:val="64"/>
                          <w14:shadow w14:blurRad="12700" w14:dist="38100" w14:dir="2700000" w14:sx="100000" w14:sy="100000" w14:kx="0" w14:ky="0" w14:algn="tl">
                            <w14:srgbClr w14:val="808080"/>
                          </w14:shadow>
                          <w14:textOutline w14:w="9525" w14:cap="flat" w14:cmpd="sng" w14:algn="ctr">
                            <w14:noFill/>
                            <w14:prstDash w14:val="solid"/>
                            <w14:round/>
                          </w14:textOutline>
                          <w14:ligatures w14:val="none"/>
                        </w:rPr>
                        <w:t>-19</w:t>
                      </w:r>
                      <w:r w:rsidRPr="00636208">
                        <w:rPr>
                          <w:rFonts w:ascii="Century Gothic" w:hAnsi="Century Gothic"/>
                          <w:b/>
                          <w:bCs/>
                          <w:color w:val="222A35" w:themeColor="text2" w:themeShade="80"/>
                          <w:sz w:val="64"/>
                          <w:szCs w:val="64"/>
                          <w:vertAlign w:val="superscript"/>
                          <w14:shadow w14:blurRad="12700" w14:dist="38100" w14:dir="2700000" w14:sx="100000" w14:sy="100000" w14:kx="0" w14:ky="0" w14:algn="tl">
                            <w14:srgbClr w14:val="808080"/>
                          </w14:shadow>
                          <w14:textOutline w14:w="9525" w14:cap="flat" w14:cmpd="sng" w14:algn="ctr">
                            <w14:noFill/>
                            <w14:prstDash w14:val="solid"/>
                            <w14:round/>
                          </w14:textOutline>
                          <w14:ligatures w14:val="none"/>
                        </w:rPr>
                        <w:t>th</w:t>
                      </w:r>
                    </w:p>
                    <w:p w14:paraId="4603128D" w14:textId="727EE230" w:rsidR="001644F1" w:rsidRPr="00636208" w:rsidRDefault="001644F1" w:rsidP="000B75E8">
                      <w:pPr>
                        <w:widowControl w:val="0"/>
                        <w:jc w:val="center"/>
                        <w:rPr>
                          <w:rFonts w:ascii="Century Gothic" w:hAnsi="Century Gothic"/>
                          <w:b/>
                          <w:bCs/>
                          <w:color w:val="222A35" w:themeColor="text2" w:themeShade="80"/>
                          <w:sz w:val="64"/>
                          <w:szCs w:val="64"/>
                          <w14:shadow w14:blurRad="12700" w14:dist="38100" w14:dir="2700000" w14:sx="100000" w14:sy="100000" w14:kx="0" w14:ky="0" w14:algn="tl">
                            <w14:srgbClr w14:val="808080"/>
                          </w14:shadow>
                          <w14:textOutline w14:w="9525" w14:cap="flat" w14:cmpd="sng" w14:algn="ctr">
                            <w14:noFill/>
                            <w14:prstDash w14:val="solid"/>
                            <w14:round/>
                          </w14:textOutline>
                          <w14:ligatures w14:val="none"/>
                        </w:rPr>
                      </w:pPr>
                      <w:r w:rsidRPr="00636208">
                        <w:rPr>
                          <w:rFonts w:ascii="Century Gothic" w:hAnsi="Century Gothic"/>
                          <w:b/>
                          <w:bCs/>
                          <w:color w:val="222A35" w:themeColor="text2" w:themeShade="80"/>
                          <w:sz w:val="64"/>
                          <w:szCs w:val="64"/>
                          <w14:shadow w14:blurRad="12700" w14:dist="38100" w14:dir="2700000" w14:sx="100000" w14:sy="100000" w14:kx="0" w14:ky="0" w14:algn="tl">
                            <w14:srgbClr w14:val="808080"/>
                          </w14:shadow>
                          <w14:textOutline w14:w="9525" w14:cap="flat" w14:cmpd="sng" w14:algn="ctr">
                            <w14:noFill/>
                            <w14:prstDash w14:val="solid"/>
                            <w14:round/>
                          </w14:textOutline>
                          <w14:ligatures w14:val="none"/>
                        </w:rPr>
                        <w:t>Twin Falls, Idaho</w:t>
                      </w:r>
                    </w:p>
                    <w:p w14:paraId="3F95365D" w14:textId="77777777" w:rsidR="004F021C" w:rsidRDefault="004F021C" w:rsidP="000B75E8">
                      <w:pPr>
                        <w:widowControl w:val="0"/>
                        <w:jc w:val="center"/>
                        <w:rPr>
                          <w:rFonts w:ascii="Century Gothic" w:hAnsi="Century Gothic"/>
                          <w:b/>
                          <w:bCs/>
                          <w:sz w:val="64"/>
                          <w:szCs w:val="64"/>
                          <w14:shadow w14:blurRad="12700" w14:dist="38100" w14:dir="2700000" w14:sx="100000" w14:sy="100000" w14:kx="0" w14:ky="0" w14:algn="tl">
                            <w14:srgbClr w14:val="808080"/>
                          </w14:shadow>
                          <w14:textOutline w14:w="9525" w14:cap="flat" w14:cmpd="sng" w14:algn="ctr">
                            <w14:solidFill>
                              <w14:srgbClr w14:val="FFFFFF"/>
                            </w14:solidFill>
                            <w14:prstDash w14:val="solid"/>
                            <w14:round/>
                          </w14:textOutline>
                          <w14:ligatures w14:val="none"/>
                        </w:rPr>
                      </w:pPr>
                    </w:p>
                    <w:p w14:paraId="5A536201" w14:textId="77777777" w:rsidR="004F021C" w:rsidRDefault="004F021C" w:rsidP="000B75E8"/>
                  </w:txbxContent>
                </v:textbox>
              </v:shape>
            </w:pict>
          </mc:Fallback>
        </mc:AlternateContent>
      </w:r>
      <w:r w:rsidR="001644F1">
        <w:rPr>
          <w:rFonts w:ascii="Century Gothic" w:hAnsi="Century Gothic"/>
          <w:b/>
          <w:bCs/>
          <w:color w:val="003300"/>
          <w:sz w:val="64"/>
          <w:szCs w:val="64"/>
          <w14:shadow w14:blurRad="12700" w14:dist="38100" w14:dir="2700000" w14:sx="100000" w14:sy="100000" w14:kx="0" w14:ky="0" w14:algn="tl">
            <w14:srgbClr w14:val="808080"/>
          </w14:shadow>
          <w14:textOutline w14:w="9525" w14:cap="flat" w14:cmpd="sng" w14:algn="ctr">
            <w14:noFill/>
            <w14:prstDash w14:val="solid"/>
            <w14:round/>
          </w14:textOutline>
          <w14:ligatures w14:val="none"/>
        </w:rPr>
        <w:t xml:space="preserve"> </w:t>
      </w:r>
      <w:r w:rsidR="001644F1" w:rsidRPr="001644F1">
        <w:rPr>
          <w:rFonts w:ascii="Century Gothic" w:hAnsi="Century Gothic"/>
          <w:b/>
          <w:bCs/>
          <w:color w:val="003300"/>
          <w:sz w:val="64"/>
          <w:szCs w:val="64"/>
          <w14:shadow w14:blurRad="12700" w14:dist="38100" w14:dir="2700000" w14:sx="100000" w14:sy="100000" w14:kx="0" w14:ky="0" w14:algn="tl">
            <w14:srgbClr w14:val="808080"/>
          </w14:shadow>
          <w14:textOutline w14:w="9525" w14:cap="flat" w14:cmpd="sng" w14:algn="ctr">
            <w14:noFill/>
            <w14:prstDash w14:val="solid"/>
            <w14:round/>
          </w14:textOutline>
          <w14:ligatures w14:val="none"/>
        </w:rPr>
        <w:drawing>
          <wp:inline distT="0" distB="0" distL="0" distR="0" wp14:anchorId="528DC83D" wp14:editId="671349FC">
            <wp:extent cx="6271260" cy="34213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314846" cy="3445159"/>
                    </a:xfrm>
                    <a:prstGeom prst="rect">
                      <a:avLst/>
                    </a:prstGeom>
                  </pic:spPr>
                </pic:pic>
              </a:graphicData>
            </a:graphic>
          </wp:inline>
        </w:drawing>
      </w:r>
      <w:r w:rsidR="001644F1">
        <w:rPr>
          <w:noProof/>
        </w:rPr>
        <w:drawing>
          <wp:inline distT="0" distB="0" distL="0" distR="0" wp14:anchorId="619CB6ED" wp14:editId="3B4954FE">
            <wp:extent cx="6384834" cy="3589020"/>
            <wp:effectExtent l="0" t="0" r="0" b="0"/>
            <wp:docPr id="1" name="Picture 1" descr="Canyon Crest Event Center, event venue in Twin Falls, 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yon Crest Event Center, event venue in Twin Falls, I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65216" cy="3634204"/>
                    </a:xfrm>
                    <a:prstGeom prst="rect">
                      <a:avLst/>
                    </a:prstGeom>
                    <a:noFill/>
                    <a:ln>
                      <a:noFill/>
                    </a:ln>
                  </pic:spPr>
                </pic:pic>
              </a:graphicData>
            </a:graphic>
          </wp:inline>
        </w:drawing>
      </w:r>
    </w:p>
    <w:p w14:paraId="20C0D736" w14:textId="417D10A0" w:rsidR="000B75E8" w:rsidRDefault="000B75E8">
      <w:pPr>
        <w:rPr>
          <w:rFonts w:ascii="Century Gothic" w:hAnsi="Century Gothic"/>
          <w:b/>
          <w:bCs/>
          <w:color w:val="003300"/>
          <w:sz w:val="64"/>
          <w:szCs w:val="64"/>
          <w14:shadow w14:blurRad="12700" w14:dist="38100" w14:dir="2700000" w14:sx="100000" w14:sy="100000" w14:kx="0" w14:ky="0" w14:algn="tl">
            <w14:srgbClr w14:val="808080"/>
          </w14:shadow>
          <w14:textOutline w14:w="9525" w14:cap="flat" w14:cmpd="sng" w14:algn="ctr">
            <w14:noFill/>
            <w14:prstDash w14:val="solid"/>
            <w14:round/>
          </w14:textOutline>
          <w14:ligatures w14:val="none"/>
        </w:rPr>
      </w:pPr>
    </w:p>
    <w:p w14:paraId="75F39C18" w14:textId="77777777" w:rsidR="000B75E8" w:rsidRDefault="000B75E8"/>
    <w:p w14:paraId="4C08FA30" w14:textId="0F72F2C9" w:rsidR="000B75E8" w:rsidRDefault="000B75E8"/>
    <w:p w14:paraId="47D8B959" w14:textId="47B30728" w:rsidR="000B75E8" w:rsidRDefault="000B75E8"/>
    <w:p w14:paraId="3A265309" w14:textId="6B4C6160" w:rsidR="000B75E8" w:rsidRDefault="000B75E8"/>
    <w:p w14:paraId="6C40894C" w14:textId="02E01855" w:rsidR="000B75E8" w:rsidRDefault="000B75E8"/>
    <w:p w14:paraId="6A1221C2" w14:textId="54A6081D" w:rsidR="000B75E8" w:rsidRDefault="000B75E8"/>
    <w:p w14:paraId="00921BF4" w14:textId="004703D6" w:rsidR="000B75E8" w:rsidRDefault="000B75E8"/>
    <w:p w14:paraId="3F6AD1F4" w14:textId="00055F3D" w:rsidR="000B75E8" w:rsidRDefault="000B75E8"/>
    <w:p w14:paraId="692349DA" w14:textId="09D50DDC" w:rsidR="000B75E8" w:rsidRDefault="000B75E8"/>
    <w:p w14:paraId="4D817435" w14:textId="7A53F36F" w:rsidR="000B75E8" w:rsidRDefault="000B75E8"/>
    <w:p w14:paraId="01AEF5E5" w14:textId="301BFC61" w:rsidR="000B75E8" w:rsidRDefault="000B75E8"/>
    <w:p w14:paraId="3CADD2D5" w14:textId="737E0BB2" w:rsidR="000B75E8" w:rsidRDefault="000B75E8"/>
    <w:p w14:paraId="45938F18" w14:textId="48E5670E" w:rsidR="000B75E8" w:rsidRDefault="000B75E8"/>
    <w:p w14:paraId="23AF6E09" w14:textId="1C1D22F8" w:rsidR="000B75E8" w:rsidRDefault="000B75E8"/>
    <w:p w14:paraId="184F0CD0" w14:textId="401C5C77" w:rsidR="00A02769" w:rsidRPr="00A02769" w:rsidRDefault="00A02769" w:rsidP="00A02769">
      <w:pPr>
        <w:rPr>
          <w:rFonts w:asciiTheme="minorHAnsi" w:hAnsiTheme="minorHAnsi" w:cstheme="minorHAnsi"/>
          <w:sz w:val="28"/>
          <w:szCs w:val="28"/>
        </w:rPr>
      </w:pPr>
      <w:r w:rsidRPr="00291DDE">
        <w:rPr>
          <w:rFonts w:asciiTheme="minorHAnsi" w:hAnsiTheme="minorHAnsi" w:cstheme="minorHAnsi"/>
          <w:color w:val="auto"/>
          <w:sz w:val="28"/>
          <w:szCs w:val="28"/>
        </w:rPr>
        <w:t>Session strands are focused on benefiting students and young adults who are transitioning to adult life, individuals who are blind or visually impaired, special educators, teachers of students with visual impairments, rehabilitation and transition counselors, families, and orientation and mobility specialists.</w:t>
      </w:r>
    </w:p>
    <w:p w14:paraId="40FEE429" w14:textId="2570F1D3" w:rsidR="000B75E8" w:rsidRPr="00F55344" w:rsidRDefault="002B17EC" w:rsidP="000B75E8">
      <w:pPr>
        <w:pStyle w:val="Heading1"/>
        <w:rPr>
          <w:color w:val="833C0B" w:themeColor="accent2" w:themeShade="80"/>
        </w:rPr>
      </w:pPr>
      <w:r>
        <w:rPr>
          <w:color w:val="833C0B" w:themeColor="accent2" w:themeShade="80"/>
        </w:rPr>
        <w:t>Group rates! Marriott TownePlace Suites ($129) and Fairfield Inn &amp; Suites ($119):</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800"/>
      </w:tblGrid>
      <w:tr w:rsidR="002B17EC" w14:paraId="7BF045B2" w14:textId="77777777" w:rsidTr="002B17EC">
        <w:trPr>
          <w:trHeight w:val="314"/>
        </w:trPr>
        <w:tc>
          <w:tcPr>
            <w:tcW w:w="0" w:type="auto"/>
            <w:shd w:val="clear" w:color="auto" w:fill="FFFFFF"/>
            <w:tcMar>
              <w:top w:w="100" w:type="dxa"/>
              <w:left w:w="100" w:type="dxa"/>
              <w:bottom w:w="100" w:type="dxa"/>
              <w:right w:w="100" w:type="dxa"/>
            </w:tcMar>
            <w:hideMark/>
          </w:tcPr>
          <w:p w14:paraId="37E233F6" w14:textId="77777777" w:rsidR="002B17EC" w:rsidRDefault="002B17EC">
            <w:pPr>
              <w:pStyle w:val="NormalWeb"/>
              <w:spacing w:before="0" w:beforeAutospacing="0" w:after="240" w:afterAutospacing="0"/>
              <w:rPr>
                <w:rFonts w:ascii="Arial" w:hAnsi="Arial" w:cs="Arial"/>
                <w:color w:val="222222"/>
              </w:rPr>
            </w:pPr>
            <w:r>
              <w:rPr>
                <w:rFonts w:ascii="Arial" w:hAnsi="Arial" w:cs="Arial"/>
                <w:color w:val="222222"/>
                <w:sz w:val="22"/>
                <w:szCs w:val="22"/>
              </w:rPr>
              <w:t>Here's your reservation link your guests can use to make reservations:</w:t>
            </w:r>
          </w:p>
        </w:tc>
      </w:tr>
      <w:tr w:rsidR="002B17EC" w14:paraId="096EE2B5" w14:textId="77777777" w:rsidTr="002B17EC">
        <w:trPr>
          <w:trHeight w:val="431"/>
        </w:trPr>
        <w:tc>
          <w:tcPr>
            <w:tcW w:w="0" w:type="auto"/>
            <w:shd w:val="clear" w:color="auto" w:fill="FFFFFF"/>
            <w:tcMar>
              <w:top w:w="100" w:type="dxa"/>
              <w:left w:w="100" w:type="dxa"/>
              <w:bottom w:w="100" w:type="dxa"/>
              <w:right w:w="100" w:type="dxa"/>
            </w:tcMar>
            <w:hideMark/>
          </w:tcPr>
          <w:p w14:paraId="4BAEBBFE" w14:textId="5FD47D66" w:rsidR="002B17EC" w:rsidRDefault="002B17EC">
            <w:pPr>
              <w:pStyle w:val="NormalWeb"/>
              <w:spacing w:before="0" w:beforeAutospacing="0" w:after="0" w:afterAutospacing="0"/>
              <w:rPr>
                <w:rFonts w:ascii="Arial" w:hAnsi="Arial" w:cs="Arial"/>
                <w:color w:val="222222"/>
              </w:rPr>
            </w:pPr>
            <w:hyperlink r:id="rId6" w:tgtFrame="_blank" w:history="1">
              <w:r w:rsidRPr="002B17EC">
                <w:rPr>
                  <w:rFonts w:ascii="Arial" w:hAnsi="Arial" w:cs="Arial"/>
                  <w:color w:val="0070C0"/>
                </w:rPr>
                <w:t>LINK for</w:t>
              </w:r>
              <w:r w:rsidRPr="002B17EC">
                <w:rPr>
                  <w:rStyle w:val="Hyperlink"/>
                  <w:rFonts w:ascii="Arial" w:hAnsi="Arial" w:cs="Arial"/>
                  <w:b/>
                  <w:bCs/>
                  <w:color w:val="0070C0"/>
                  <w:sz w:val="22"/>
                  <w:szCs w:val="22"/>
                </w:rPr>
                <w:t xml:space="preserve"> your group rate for Northern Rockies Association of Education and Rehabilitation of the Blind and Visually Impaired</w:t>
              </w:r>
            </w:hyperlink>
          </w:p>
        </w:tc>
      </w:tr>
    </w:tbl>
    <w:p w14:paraId="52E01596" w14:textId="7CC8453B" w:rsidR="000B75E8" w:rsidRDefault="000B75E8" w:rsidP="000B75E8">
      <w:pPr>
        <w:pStyle w:val="Heading1"/>
        <w:rPr>
          <w:color w:val="833C0B" w:themeColor="accent2" w:themeShade="80"/>
        </w:rPr>
      </w:pPr>
      <w:r w:rsidRPr="00F55344">
        <w:rPr>
          <w:color w:val="833C0B" w:themeColor="accent2" w:themeShade="80"/>
        </w:rPr>
        <w:t>Conference Rates $</w:t>
      </w:r>
      <w:r w:rsidR="00636208">
        <w:rPr>
          <w:color w:val="833C0B" w:themeColor="accent2" w:themeShade="80"/>
        </w:rPr>
        <w:t>200</w:t>
      </w:r>
      <w:r w:rsidRPr="00F55344">
        <w:rPr>
          <w:color w:val="833C0B" w:themeColor="accent2" w:themeShade="80"/>
        </w:rPr>
        <w:t xml:space="preserve"> AER members/$2</w:t>
      </w:r>
      <w:r w:rsidR="00636208">
        <w:rPr>
          <w:color w:val="833C0B" w:themeColor="accent2" w:themeShade="80"/>
        </w:rPr>
        <w:t>75</w:t>
      </w:r>
      <w:r w:rsidRPr="00F55344">
        <w:rPr>
          <w:color w:val="833C0B" w:themeColor="accent2" w:themeShade="80"/>
        </w:rPr>
        <w:t xml:space="preserve"> non-members</w:t>
      </w:r>
      <w:r w:rsidR="00636208">
        <w:rPr>
          <w:color w:val="833C0B" w:themeColor="accent2" w:themeShade="80"/>
        </w:rPr>
        <w:t xml:space="preserve"> (includes two lunches and Dinner Wednesday).</w:t>
      </w:r>
    </w:p>
    <w:p w14:paraId="7148B4D1" w14:textId="38F30523" w:rsidR="00D53F27" w:rsidRPr="00D53F27" w:rsidRDefault="00D53F27" w:rsidP="00D53F27">
      <w:pPr>
        <w:pStyle w:val="Heading1"/>
        <w:rPr>
          <w:rFonts w:ascii="Century Gothic" w:hAnsi="Century Gothic"/>
          <w:color w:val="833C0B" w:themeColor="accent2" w:themeShade="80"/>
          <w:sz w:val="28"/>
          <w:szCs w:val="28"/>
        </w:rPr>
      </w:pPr>
      <w:r w:rsidRPr="00D53F27">
        <w:rPr>
          <w:rFonts w:ascii="Century Gothic" w:hAnsi="Century Gothic"/>
          <w:color w:val="833C0B" w:themeColor="accent2" w:themeShade="80"/>
          <w:sz w:val="28"/>
          <w:szCs w:val="28"/>
        </w:rPr>
        <w:t xml:space="preserve">Exhibitors:  Please email </w:t>
      </w:r>
      <w:hyperlink r:id="rId7" w:history="1">
        <w:r w:rsidR="00636208" w:rsidRPr="00F74CE7">
          <w:rPr>
            <w:rStyle w:val="Hyperlink"/>
            <w:rFonts w:ascii="Century Gothic" w:hAnsi="Century Gothic"/>
            <w:sz w:val="28"/>
            <w:szCs w:val="28"/>
          </w:rPr>
          <w:t>tina.johnson@iesdb.org</w:t>
        </w:r>
      </w:hyperlink>
      <w:r w:rsidRPr="00D53F27">
        <w:rPr>
          <w:rFonts w:ascii="Century Gothic" w:hAnsi="Century Gothic"/>
          <w:color w:val="833C0B" w:themeColor="accent2" w:themeShade="80"/>
          <w:sz w:val="28"/>
          <w:szCs w:val="28"/>
        </w:rPr>
        <w:t xml:space="preserve"> to reserve space!</w:t>
      </w:r>
    </w:p>
    <w:p w14:paraId="08098BE6" w14:textId="77777777" w:rsidR="00D53F27" w:rsidRPr="00D53F27" w:rsidRDefault="00D53F27" w:rsidP="00D53F27"/>
    <w:p w14:paraId="79A8ED3C" w14:textId="77777777" w:rsidR="000B75E8" w:rsidRPr="00A02769" w:rsidRDefault="000B75E8" w:rsidP="000B75E8">
      <w:pPr>
        <w:pStyle w:val="Heading1"/>
        <w:rPr>
          <w:color w:val="833C0B" w:themeColor="accent2" w:themeShade="80"/>
        </w:rPr>
      </w:pPr>
      <w:r w:rsidRPr="00A02769">
        <w:rPr>
          <w:color w:val="833C0B" w:themeColor="accent2" w:themeShade="80"/>
        </w:rPr>
        <w:t>Schedule at a Glance:</w:t>
      </w:r>
    </w:p>
    <w:p w14:paraId="21B4BBF1" w14:textId="1A5BBDC4" w:rsidR="00D53F27" w:rsidRPr="00244BB0" w:rsidRDefault="00D53F27" w:rsidP="00D53F27">
      <w:pPr>
        <w:widowControl w:val="0"/>
        <w:rPr>
          <w:rFonts w:ascii="Century Gothic" w:hAnsi="Century Gothic"/>
          <w:color w:val="1F3864" w:themeColor="accent1" w:themeShade="80"/>
          <w:sz w:val="22"/>
          <w:szCs w:val="22"/>
          <w14:ligatures w14:val="none"/>
        </w:rPr>
      </w:pPr>
      <w:r w:rsidRPr="00244BB0">
        <w:rPr>
          <w:rFonts w:ascii="Century Gothic" w:hAnsi="Century Gothic"/>
          <w:color w:val="1F3864" w:themeColor="accent1" w:themeShade="80"/>
          <w:sz w:val="22"/>
          <w:szCs w:val="22"/>
          <w14:ligatures w14:val="none"/>
        </w:rPr>
        <w:t xml:space="preserve">OCT </w:t>
      </w:r>
      <w:r w:rsidR="00636208">
        <w:rPr>
          <w:rFonts w:ascii="Century Gothic" w:hAnsi="Century Gothic"/>
          <w:color w:val="1F3864" w:themeColor="accent1" w:themeShade="80"/>
          <w:sz w:val="22"/>
          <w:szCs w:val="22"/>
          <w14:ligatures w14:val="none"/>
        </w:rPr>
        <w:t>17th</w:t>
      </w:r>
      <w:r w:rsidRPr="00244BB0">
        <w:rPr>
          <w:rFonts w:ascii="Century Gothic" w:hAnsi="Century Gothic"/>
          <w:color w:val="1F3864" w:themeColor="accent1" w:themeShade="80"/>
          <w:sz w:val="22"/>
          <w:szCs w:val="22"/>
          <w14:ligatures w14:val="none"/>
        </w:rPr>
        <w:t xml:space="preserve"> 4-</w:t>
      </w:r>
      <w:r>
        <w:rPr>
          <w:rFonts w:ascii="Century Gothic" w:hAnsi="Century Gothic"/>
          <w:color w:val="1F3864" w:themeColor="accent1" w:themeShade="80"/>
          <w:sz w:val="22"/>
          <w:szCs w:val="22"/>
          <w14:ligatures w14:val="none"/>
        </w:rPr>
        <w:t xml:space="preserve">7 </w:t>
      </w:r>
      <w:r w:rsidRPr="00244BB0">
        <w:rPr>
          <w:rFonts w:ascii="Century Gothic" w:hAnsi="Century Gothic"/>
          <w:color w:val="1F3864" w:themeColor="accent1" w:themeShade="80"/>
          <w:sz w:val="22"/>
          <w:szCs w:val="22"/>
          <w14:ligatures w14:val="none"/>
        </w:rPr>
        <w:t>pm Registration</w:t>
      </w:r>
      <w:r>
        <w:rPr>
          <w:rFonts w:ascii="Century Gothic" w:hAnsi="Century Gothic"/>
          <w:color w:val="1F3864" w:themeColor="accent1" w:themeShade="80"/>
          <w:sz w:val="22"/>
          <w:szCs w:val="22"/>
          <w14:ligatures w14:val="none"/>
        </w:rPr>
        <w:t xml:space="preserve">, with social </w:t>
      </w:r>
      <w:proofErr w:type="gramStart"/>
      <w:r>
        <w:rPr>
          <w:rFonts w:ascii="Century Gothic" w:hAnsi="Century Gothic"/>
          <w:color w:val="1F3864" w:themeColor="accent1" w:themeShade="80"/>
          <w:sz w:val="22"/>
          <w:szCs w:val="22"/>
          <w14:ligatures w14:val="none"/>
        </w:rPr>
        <w:t>hour</w:t>
      </w:r>
      <w:proofErr w:type="gramEnd"/>
      <w:r>
        <w:rPr>
          <w:rFonts w:ascii="Century Gothic" w:hAnsi="Century Gothic"/>
          <w:color w:val="1F3864" w:themeColor="accent1" w:themeShade="80"/>
          <w:sz w:val="22"/>
          <w:szCs w:val="22"/>
          <w14:ligatures w14:val="none"/>
        </w:rPr>
        <w:t xml:space="preserve"> to follow.</w:t>
      </w:r>
      <w:r w:rsidRPr="00244BB0">
        <w:rPr>
          <w:rFonts w:ascii="Century Gothic" w:hAnsi="Century Gothic"/>
          <w:color w:val="1F3864" w:themeColor="accent1" w:themeShade="80"/>
          <w:sz w:val="22"/>
          <w:szCs w:val="22"/>
          <w14:ligatures w14:val="none"/>
        </w:rPr>
        <w:t xml:space="preserve">  </w:t>
      </w:r>
    </w:p>
    <w:p w14:paraId="07540900" w14:textId="01C75DBB" w:rsidR="00D53F27" w:rsidRPr="00244BB0" w:rsidRDefault="00D53F27" w:rsidP="00636208">
      <w:pPr>
        <w:widowControl w:val="0"/>
        <w:ind w:left="810" w:hanging="810"/>
        <w:rPr>
          <w:rFonts w:ascii="Century Gothic" w:hAnsi="Century Gothic"/>
          <w:color w:val="1F3864" w:themeColor="accent1" w:themeShade="80"/>
          <w:sz w:val="22"/>
          <w:szCs w:val="22"/>
          <w14:ligatures w14:val="none"/>
        </w:rPr>
      </w:pPr>
      <w:r w:rsidRPr="00244BB0">
        <w:rPr>
          <w:rFonts w:ascii="Century Gothic" w:hAnsi="Century Gothic"/>
          <w:color w:val="1F3864" w:themeColor="accent1" w:themeShade="80"/>
          <w:sz w:val="22"/>
          <w:szCs w:val="22"/>
          <w14:ligatures w14:val="none"/>
        </w:rPr>
        <w:t xml:space="preserve">OCT </w:t>
      </w:r>
      <w:r w:rsidR="00636208">
        <w:rPr>
          <w:rFonts w:ascii="Century Gothic" w:hAnsi="Century Gothic"/>
          <w:color w:val="1F3864" w:themeColor="accent1" w:themeShade="80"/>
          <w:sz w:val="22"/>
          <w:szCs w:val="22"/>
          <w14:ligatures w14:val="none"/>
        </w:rPr>
        <w:t>18th</w:t>
      </w:r>
      <w:r w:rsidRPr="00244BB0">
        <w:rPr>
          <w:rFonts w:ascii="Century Gothic" w:hAnsi="Century Gothic"/>
          <w:color w:val="1F3864" w:themeColor="accent1" w:themeShade="80"/>
          <w:sz w:val="22"/>
          <w:szCs w:val="22"/>
          <w14:ligatures w14:val="none"/>
        </w:rPr>
        <w:t xml:space="preserve"> 8 am-</w:t>
      </w:r>
      <w:r w:rsidR="00636208">
        <w:rPr>
          <w:rFonts w:ascii="Century Gothic" w:hAnsi="Century Gothic"/>
          <w:color w:val="1F3864" w:themeColor="accent1" w:themeShade="80"/>
          <w:sz w:val="22"/>
          <w:szCs w:val="22"/>
          <w14:ligatures w14:val="none"/>
        </w:rPr>
        <w:t xml:space="preserve">5 pm Keynote and breakout sessions.  </w:t>
      </w:r>
      <w:r w:rsidRPr="00244BB0">
        <w:rPr>
          <w:rFonts w:ascii="Century Gothic" w:hAnsi="Century Gothic"/>
          <w:color w:val="1F3864" w:themeColor="accent1" w:themeShade="80"/>
          <w:sz w:val="22"/>
          <w:szCs w:val="22"/>
          <w14:ligatures w14:val="none"/>
        </w:rPr>
        <w:t>5</w:t>
      </w:r>
      <w:r w:rsidR="00636208">
        <w:rPr>
          <w:rFonts w:ascii="Century Gothic" w:hAnsi="Century Gothic"/>
          <w:color w:val="1F3864" w:themeColor="accent1" w:themeShade="80"/>
          <w:sz w:val="22"/>
          <w:szCs w:val="22"/>
          <w14:ligatures w14:val="none"/>
        </w:rPr>
        <w:t>pm optional tour of Evil Knievel jump site.</w:t>
      </w:r>
    </w:p>
    <w:p w14:paraId="4BCBC406" w14:textId="586383E8" w:rsidR="000B75E8" w:rsidRPr="00636208" w:rsidRDefault="00D53F27" w:rsidP="000B75E8">
      <w:pPr>
        <w:rPr>
          <w:rFonts w:ascii="Century Gothic" w:hAnsi="Century Gothic"/>
          <w:color w:val="1F3864" w:themeColor="accent1" w:themeShade="80"/>
        </w:rPr>
      </w:pPr>
      <w:r w:rsidRPr="00244BB0">
        <w:rPr>
          <w:rFonts w:ascii="Century Gothic" w:hAnsi="Century Gothic"/>
          <w:color w:val="1F3864" w:themeColor="accent1" w:themeShade="80"/>
          <w:sz w:val="22"/>
          <w:szCs w:val="22"/>
          <w14:ligatures w14:val="none"/>
        </w:rPr>
        <w:t xml:space="preserve">OCT </w:t>
      </w:r>
      <w:r w:rsidR="00636208">
        <w:rPr>
          <w:rFonts w:ascii="Century Gothic" w:hAnsi="Century Gothic"/>
          <w:color w:val="1F3864" w:themeColor="accent1" w:themeShade="80"/>
          <w:sz w:val="22"/>
          <w:szCs w:val="22"/>
          <w14:ligatures w14:val="none"/>
        </w:rPr>
        <w:t>19th</w:t>
      </w:r>
      <w:r w:rsidRPr="00244BB0">
        <w:rPr>
          <w:rFonts w:ascii="Century Gothic" w:hAnsi="Century Gothic"/>
          <w:color w:val="1F3864" w:themeColor="accent1" w:themeShade="80"/>
          <w:sz w:val="22"/>
          <w:szCs w:val="22"/>
          <w14:ligatures w14:val="none"/>
        </w:rPr>
        <w:t>, 8-</w:t>
      </w:r>
      <w:r w:rsidR="00636208">
        <w:rPr>
          <w:rFonts w:ascii="Century Gothic" w:hAnsi="Century Gothic"/>
          <w:color w:val="1F3864" w:themeColor="accent1" w:themeShade="80"/>
          <w:sz w:val="22"/>
          <w:szCs w:val="22"/>
          <w14:ligatures w14:val="none"/>
        </w:rPr>
        <w:t>4:30</w:t>
      </w:r>
      <w:r w:rsidRPr="00244BB0">
        <w:rPr>
          <w:rFonts w:ascii="Century Gothic" w:hAnsi="Century Gothic"/>
          <w:color w:val="1F3864" w:themeColor="accent1" w:themeShade="80"/>
          <w:sz w:val="22"/>
          <w:szCs w:val="22"/>
          <w14:ligatures w14:val="none"/>
        </w:rPr>
        <w:t xml:space="preserve"> pm breakout sessions</w:t>
      </w:r>
      <w:r w:rsidR="00636208">
        <w:rPr>
          <w:rFonts w:ascii="Century Gothic" w:hAnsi="Century Gothic"/>
          <w:color w:val="1F3864" w:themeColor="accent1" w:themeShade="80"/>
          <w:sz w:val="22"/>
          <w:szCs w:val="22"/>
          <w14:ligatures w14:val="none"/>
        </w:rPr>
        <w:t xml:space="preserve"> with optional tour of the Idaho School for the Deaf and the Blind in Gooding Idaho with social/dinner to follow.</w:t>
      </w:r>
    </w:p>
    <w:p w14:paraId="4950E142" w14:textId="77777777" w:rsidR="00D53F27" w:rsidRPr="00D53F27" w:rsidRDefault="00D53F27" w:rsidP="00D53F27">
      <w:pPr>
        <w:pStyle w:val="Heading1"/>
        <w:rPr>
          <w:rFonts w:ascii="Century Gothic" w:hAnsi="Century Gothic"/>
          <w:color w:val="833C0B" w:themeColor="accent2" w:themeShade="80"/>
          <w:sz w:val="24"/>
          <w:szCs w:val="24"/>
        </w:rPr>
      </w:pPr>
      <w:r w:rsidRPr="00D53F27">
        <w:rPr>
          <w:rFonts w:ascii="Century Gothic" w:hAnsi="Century Gothic"/>
          <w:color w:val="833C0B" w:themeColor="accent2" w:themeShade="80"/>
          <w:sz w:val="24"/>
          <w:szCs w:val="24"/>
        </w:rPr>
        <w:t xml:space="preserve">MANY INTERACTIVE SESSIONS COVERING TRANSITION, SUCCESS IN THE WORKPLACE, AT, O&amp;M, ECC, MULTIPLE SENSORY NEEDS/COMMUNICATION, AND CVI/NVI: </w:t>
      </w:r>
    </w:p>
    <w:p w14:paraId="52AD5F2F" w14:textId="2F735DC0" w:rsidR="000B75E8" w:rsidRPr="00984491" w:rsidRDefault="000B75E8" w:rsidP="000B75E8">
      <w:pPr>
        <w:widowControl w:val="0"/>
        <w:ind w:left="360" w:hanging="360"/>
        <w:rPr>
          <w:rFonts w:ascii="Century Gothic" w:hAnsi="Century Gothic"/>
          <w:color w:val="2F5496" w:themeColor="accent1" w:themeShade="BF"/>
          <w:sz w:val="22"/>
          <w:szCs w:val="22"/>
          <w14:ligatures w14:val="none"/>
        </w:rPr>
      </w:pPr>
    </w:p>
    <w:p w14:paraId="77E04B4A" w14:textId="6214F63D" w:rsidR="00984491" w:rsidRPr="00984491" w:rsidRDefault="00984491" w:rsidP="000B75E8">
      <w:pPr>
        <w:widowControl w:val="0"/>
        <w:ind w:left="360" w:hanging="360"/>
        <w:rPr>
          <w:rFonts w:ascii="Century Gothic" w:hAnsi="Century Gothic"/>
          <w:color w:val="833C0B" w:themeColor="accent2" w:themeShade="80"/>
          <w:sz w:val="22"/>
          <w:szCs w:val="22"/>
          <w14:ligatures w14:val="none"/>
        </w:rPr>
      </w:pPr>
      <w:r w:rsidRPr="00984491">
        <w:rPr>
          <w:rFonts w:ascii="Century Gothic" w:hAnsi="Century Gothic"/>
          <w:color w:val="833C0B" w:themeColor="accent2" w:themeShade="80"/>
          <w:sz w:val="22"/>
          <w:szCs w:val="22"/>
          <w14:ligatures w14:val="none"/>
        </w:rPr>
        <w:t xml:space="preserve">Other travel considerations:  The nearest </w:t>
      </w:r>
      <w:r w:rsidR="00636208">
        <w:rPr>
          <w:rFonts w:ascii="Century Gothic" w:hAnsi="Century Gothic"/>
          <w:color w:val="833C0B" w:themeColor="accent2" w:themeShade="80"/>
          <w:sz w:val="22"/>
          <w:szCs w:val="22"/>
          <w14:ligatures w14:val="none"/>
        </w:rPr>
        <w:t>regional</w:t>
      </w:r>
      <w:r w:rsidRPr="00984491">
        <w:rPr>
          <w:rFonts w:ascii="Century Gothic" w:hAnsi="Century Gothic"/>
          <w:color w:val="833C0B" w:themeColor="accent2" w:themeShade="80"/>
          <w:sz w:val="22"/>
          <w:szCs w:val="22"/>
          <w14:ligatures w14:val="none"/>
        </w:rPr>
        <w:t xml:space="preserve"> airport is </w:t>
      </w:r>
      <w:r w:rsidR="00636208">
        <w:rPr>
          <w:rFonts w:ascii="Century Gothic" w:hAnsi="Century Gothic"/>
          <w:color w:val="833C0B" w:themeColor="accent2" w:themeShade="80"/>
          <w:sz w:val="22"/>
          <w:szCs w:val="22"/>
          <w14:ligatures w14:val="none"/>
        </w:rPr>
        <w:t>Twin Falls, (TWF) and the nearest Int’l airport is Boise, Idaho (BOI) which is 115 miles away.</w:t>
      </w:r>
    </w:p>
    <w:p w14:paraId="60297F97" w14:textId="6B9E8283" w:rsidR="000B75E8" w:rsidRPr="006557A9" w:rsidRDefault="000B75E8" w:rsidP="000B75E8">
      <w:pPr>
        <w:pStyle w:val="Heading1"/>
        <w:rPr>
          <w:color w:val="002060"/>
          <w:sz w:val="28"/>
          <w:szCs w:val="28"/>
        </w:rPr>
      </w:pPr>
      <w:r w:rsidRPr="006557A9">
        <w:rPr>
          <w:color w:val="002060"/>
          <w:sz w:val="28"/>
          <w:szCs w:val="28"/>
        </w:rPr>
        <w:t xml:space="preserve">For all </w:t>
      </w:r>
      <w:r w:rsidR="00636208" w:rsidRPr="006557A9">
        <w:rPr>
          <w:color w:val="002060"/>
          <w:sz w:val="28"/>
          <w:szCs w:val="28"/>
        </w:rPr>
        <w:t>inquiries,</w:t>
      </w:r>
      <w:r w:rsidRPr="006557A9">
        <w:rPr>
          <w:color w:val="002060"/>
          <w:sz w:val="28"/>
          <w:szCs w:val="28"/>
        </w:rPr>
        <w:t xml:space="preserve"> please conta</w:t>
      </w:r>
      <w:r w:rsidR="00636208">
        <w:rPr>
          <w:color w:val="002060"/>
          <w:sz w:val="28"/>
          <w:szCs w:val="28"/>
        </w:rPr>
        <w:t>c</w:t>
      </w:r>
      <w:r w:rsidRPr="006557A9">
        <w:rPr>
          <w:color w:val="002060"/>
          <w:sz w:val="28"/>
          <w:szCs w:val="28"/>
        </w:rPr>
        <w:t xml:space="preserve">t planning chair </w:t>
      </w:r>
      <w:r w:rsidR="00636208">
        <w:rPr>
          <w:color w:val="002060"/>
          <w:sz w:val="28"/>
          <w:szCs w:val="28"/>
        </w:rPr>
        <w:t>Tina Johnson</w:t>
      </w:r>
      <w:r w:rsidRPr="006557A9">
        <w:rPr>
          <w:color w:val="002060"/>
          <w:sz w:val="28"/>
          <w:szCs w:val="28"/>
        </w:rPr>
        <w:t xml:space="preserve"> at </w:t>
      </w:r>
      <w:hyperlink r:id="rId8" w:history="1">
        <w:r w:rsidR="00636208" w:rsidRPr="00F74CE7">
          <w:rPr>
            <w:rStyle w:val="Hyperlink"/>
            <w:sz w:val="28"/>
            <w:szCs w:val="28"/>
          </w:rPr>
          <w:t>tina.johnson@iesdb.org</w:t>
        </w:r>
      </w:hyperlink>
      <w:r w:rsidRPr="006557A9">
        <w:rPr>
          <w:color w:val="002060"/>
          <w:sz w:val="28"/>
          <w:szCs w:val="28"/>
        </w:rPr>
        <w:t>.</w:t>
      </w:r>
    </w:p>
    <w:p w14:paraId="3310A4D0" w14:textId="77777777" w:rsidR="000B75E8" w:rsidRPr="00760027" w:rsidRDefault="000B75E8" w:rsidP="000B75E8">
      <w:pPr>
        <w:widowControl w:val="0"/>
        <w:rPr>
          <w:rFonts w:ascii="Century Gothic" w:hAnsi="Century Gothic"/>
          <w:color w:val="666633"/>
          <w:sz w:val="24"/>
          <w:szCs w:val="24"/>
          <w14:ligatures w14:val="none"/>
        </w:rPr>
      </w:pPr>
    </w:p>
    <w:p w14:paraId="208F9B0D" w14:textId="77777777" w:rsidR="000B75E8" w:rsidRPr="00C17110" w:rsidRDefault="000B75E8" w:rsidP="000B75E8"/>
    <w:p w14:paraId="2AD2259A" w14:textId="77777777" w:rsidR="000B75E8" w:rsidRDefault="000B75E8"/>
    <w:sectPr w:rsidR="000B75E8" w:rsidSect="001644F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5E8"/>
    <w:rsid w:val="000B75E8"/>
    <w:rsid w:val="001644F1"/>
    <w:rsid w:val="00194685"/>
    <w:rsid w:val="001F320E"/>
    <w:rsid w:val="002B17EC"/>
    <w:rsid w:val="00352DD5"/>
    <w:rsid w:val="00436402"/>
    <w:rsid w:val="004F021C"/>
    <w:rsid w:val="00636208"/>
    <w:rsid w:val="00984491"/>
    <w:rsid w:val="00A02769"/>
    <w:rsid w:val="00D047F7"/>
    <w:rsid w:val="00D53F27"/>
    <w:rsid w:val="00E3057D"/>
    <w:rsid w:val="00E917D0"/>
    <w:rsid w:val="00F55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93B85"/>
  <w15:chartTrackingRefBased/>
  <w15:docId w15:val="{32203EC5-DA8E-445F-814E-01179CD9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5E8"/>
    <w:pPr>
      <w:spacing w:after="0" w:line="240" w:lineRule="auto"/>
    </w:pPr>
    <w:rPr>
      <w:rFonts w:ascii="Times New Roman" w:eastAsia="Times New Roman" w:hAnsi="Times New Roman" w:cs="Times New Roman"/>
      <w:color w:val="000000"/>
      <w:kern w:val="28"/>
      <w:sz w:val="20"/>
      <w:szCs w:val="20"/>
      <w14:ligatures w14:val="standard"/>
      <w14:cntxtAlts/>
    </w:rPr>
  </w:style>
  <w:style w:type="paragraph" w:styleId="Heading1">
    <w:name w:val="heading 1"/>
    <w:basedOn w:val="Normal"/>
    <w:next w:val="Normal"/>
    <w:link w:val="Heading1Char"/>
    <w:uiPriority w:val="9"/>
    <w:qFormat/>
    <w:rsid w:val="000B75E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5E8"/>
    <w:rPr>
      <w:rFonts w:asciiTheme="majorHAnsi" w:eastAsiaTheme="majorEastAsia" w:hAnsiTheme="majorHAnsi" w:cstheme="majorBidi"/>
      <w:color w:val="2F5496" w:themeColor="accent1" w:themeShade="BF"/>
      <w:kern w:val="28"/>
      <w:sz w:val="32"/>
      <w:szCs w:val="32"/>
      <w14:ligatures w14:val="standard"/>
      <w14:cntxtAlts/>
    </w:rPr>
  </w:style>
  <w:style w:type="character" w:styleId="Hyperlink">
    <w:name w:val="Hyperlink"/>
    <w:basedOn w:val="DefaultParagraphFont"/>
    <w:uiPriority w:val="99"/>
    <w:unhideWhenUsed/>
    <w:rsid w:val="000B75E8"/>
    <w:rPr>
      <w:color w:val="0563C1" w:themeColor="hyperlink"/>
      <w:u w:val="single"/>
    </w:rPr>
  </w:style>
  <w:style w:type="paragraph" w:styleId="Title">
    <w:name w:val="Title"/>
    <w:basedOn w:val="Normal"/>
    <w:next w:val="Normal"/>
    <w:link w:val="TitleChar"/>
    <w:uiPriority w:val="10"/>
    <w:qFormat/>
    <w:rsid w:val="000B75E8"/>
    <w:pPr>
      <w:contextualSpacing/>
    </w:pPr>
    <w:rPr>
      <w:rFonts w:asciiTheme="majorHAnsi" w:eastAsiaTheme="majorEastAsia" w:hAnsiTheme="majorHAnsi" w:cstheme="majorBidi"/>
      <w:color w:val="auto"/>
      <w:spacing w:val="-10"/>
      <w:sz w:val="56"/>
      <w:szCs w:val="56"/>
    </w:rPr>
  </w:style>
  <w:style w:type="character" w:customStyle="1" w:styleId="TitleChar">
    <w:name w:val="Title Char"/>
    <w:basedOn w:val="DefaultParagraphFont"/>
    <w:link w:val="Title"/>
    <w:uiPriority w:val="10"/>
    <w:rsid w:val="000B75E8"/>
    <w:rPr>
      <w:rFonts w:asciiTheme="majorHAnsi" w:eastAsiaTheme="majorEastAsia" w:hAnsiTheme="majorHAnsi" w:cstheme="majorBidi"/>
      <w:spacing w:val="-10"/>
      <w:kern w:val="28"/>
      <w:sz w:val="56"/>
      <w:szCs w:val="56"/>
      <w14:ligatures w14:val="standard"/>
      <w14:cntxtAlts/>
    </w:rPr>
  </w:style>
  <w:style w:type="character" w:styleId="UnresolvedMention">
    <w:name w:val="Unresolved Mention"/>
    <w:basedOn w:val="DefaultParagraphFont"/>
    <w:uiPriority w:val="99"/>
    <w:semiHidden/>
    <w:unhideWhenUsed/>
    <w:rsid w:val="00E917D0"/>
    <w:rPr>
      <w:color w:val="605E5C"/>
      <w:shd w:val="clear" w:color="auto" w:fill="E1DFDD"/>
    </w:rPr>
  </w:style>
  <w:style w:type="character" w:styleId="FollowedHyperlink">
    <w:name w:val="FollowedHyperlink"/>
    <w:basedOn w:val="DefaultParagraphFont"/>
    <w:uiPriority w:val="99"/>
    <w:semiHidden/>
    <w:unhideWhenUsed/>
    <w:rsid w:val="00A02769"/>
    <w:rPr>
      <w:color w:val="954F72" w:themeColor="followedHyperlink"/>
      <w:u w:val="single"/>
    </w:rPr>
  </w:style>
  <w:style w:type="paragraph" w:styleId="NormalWeb">
    <w:name w:val="Normal (Web)"/>
    <w:basedOn w:val="Normal"/>
    <w:uiPriority w:val="99"/>
    <w:semiHidden/>
    <w:unhideWhenUsed/>
    <w:rsid w:val="002B17EC"/>
    <w:pPr>
      <w:spacing w:before="100" w:beforeAutospacing="1" w:after="100" w:afterAutospacing="1"/>
    </w:pPr>
    <w:rPr>
      <w:color w:val="auto"/>
      <w:kern w:val="0"/>
      <w:sz w:val="24"/>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11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na.johnson@iesdb.org" TargetMode="External"/><Relationship Id="rId3" Type="http://schemas.openxmlformats.org/officeDocument/2006/relationships/webSettings" Target="webSettings.xml"/><Relationship Id="rId7" Type="http://schemas.openxmlformats.org/officeDocument/2006/relationships/hyperlink" Target="mailto:tina.johnson@iesdb.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rriott.com/events/start.mi?id=1675270376786&amp;key=GRP"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Hirai</dc:creator>
  <cp:keywords/>
  <dc:description/>
  <cp:lastModifiedBy>Jennifer Hirai</cp:lastModifiedBy>
  <cp:revision>2</cp:revision>
  <dcterms:created xsi:type="dcterms:W3CDTF">2023-04-26T18:58:00Z</dcterms:created>
  <dcterms:modified xsi:type="dcterms:W3CDTF">2023-04-26T18:58:00Z</dcterms:modified>
</cp:coreProperties>
</file>