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8A244" w14:textId="77777777" w:rsidR="003739BD" w:rsidRDefault="003739BD" w:rsidP="00BE3172">
      <w:pPr>
        <w:pStyle w:val="Title"/>
        <w:rPr>
          <w:lang w:eastAsia="ja-JP"/>
        </w:rPr>
      </w:pPr>
      <w:bookmarkStart w:id="0" w:name="_GoBack"/>
      <w:bookmarkEnd w:id="0"/>
      <w:r>
        <w:rPr>
          <w:lang w:eastAsia="ja-JP"/>
        </w:rPr>
        <w:t>Communication and Emergent Literacy</w:t>
      </w:r>
    </w:p>
    <w:p w14:paraId="67FB9C97" w14:textId="77777777" w:rsidR="00BE3172" w:rsidRPr="00BE3172" w:rsidRDefault="00BE3172" w:rsidP="00BE3172">
      <w:pPr>
        <w:rPr>
          <w:lang w:eastAsia="ja-JP"/>
        </w:rPr>
      </w:pPr>
    </w:p>
    <w:p w14:paraId="5C4C0BC5" w14:textId="77777777" w:rsidR="00BE3172" w:rsidRPr="003739BD" w:rsidRDefault="00BE3172" w:rsidP="00BE3172">
      <w:pPr>
        <w:rPr>
          <w:color w:val="4472C4" w:themeColor="accent1"/>
          <w:sz w:val="28"/>
          <w:szCs w:val="28"/>
          <w:lang w:eastAsia="ja-JP"/>
        </w:rPr>
      </w:pPr>
      <w:r>
        <w:rPr>
          <w:color w:val="4472C4" w:themeColor="accent1"/>
          <w:sz w:val="28"/>
          <w:szCs w:val="28"/>
          <w:lang w:eastAsia="ja-JP"/>
        </w:rPr>
        <w:t>Presenter</w:t>
      </w:r>
    </w:p>
    <w:p w14:paraId="6C6C6D8A" w14:textId="77777777" w:rsidR="00BE3172" w:rsidRDefault="00BE3172" w:rsidP="00BE3172">
      <w:pPr>
        <w:rPr>
          <w:color w:val="000000" w:themeColor="text1"/>
          <w:lang w:eastAsia="ja-JP"/>
        </w:rPr>
      </w:pPr>
      <w:r w:rsidRPr="00093772">
        <w:rPr>
          <w:b/>
          <w:color w:val="000000" w:themeColor="text1"/>
          <w:lang w:eastAsia="ja-JP"/>
        </w:rPr>
        <w:t>Claire Greer, Ph.D.,</w:t>
      </w:r>
      <w:r w:rsidRPr="00093772">
        <w:rPr>
          <w:color w:val="000000" w:themeColor="text1"/>
          <w:lang w:eastAsia="ja-JP"/>
        </w:rPr>
        <w:t xml:space="preserve"> is a Research Assistant Professor at the Center for Literacy and Disability Studies</w:t>
      </w:r>
      <w:r>
        <w:rPr>
          <w:color w:val="000000" w:themeColor="text1"/>
          <w:lang w:eastAsia="ja-JP"/>
        </w:rPr>
        <w:t xml:space="preserve"> (CLDS)</w:t>
      </w:r>
      <w:r w:rsidRPr="00093772">
        <w:rPr>
          <w:color w:val="000000" w:themeColor="text1"/>
          <w:lang w:eastAsia="ja-JP"/>
        </w:rPr>
        <w:t>, in the Department of Allied Health Sciences, School of</w:t>
      </w:r>
    </w:p>
    <w:p w14:paraId="16B33355" w14:textId="77777777" w:rsidR="00BE3172" w:rsidRDefault="00BE3172" w:rsidP="00BE3172">
      <w:pPr>
        <w:rPr>
          <w:color w:val="000000" w:themeColor="text1"/>
          <w:lang w:eastAsia="ja-JP"/>
        </w:rPr>
      </w:pPr>
      <w:r w:rsidRPr="00093772">
        <w:rPr>
          <w:color w:val="000000" w:themeColor="text1"/>
          <w:lang w:eastAsia="ja-JP"/>
        </w:rPr>
        <w:t xml:space="preserve">Medicine, University of North Carolina at Chapel Hill. Her research </w:t>
      </w:r>
      <w:r>
        <w:rPr>
          <w:color w:val="000000" w:themeColor="text1"/>
          <w:lang w:eastAsia="ja-JP"/>
        </w:rPr>
        <w:t>addresses literacy, language, and math assessment and instruction</w:t>
      </w:r>
      <w:r w:rsidRPr="00093772">
        <w:rPr>
          <w:color w:val="000000" w:themeColor="text1"/>
          <w:lang w:eastAsia="ja-JP"/>
        </w:rPr>
        <w:t xml:space="preserve"> for students </w:t>
      </w:r>
      <w:r>
        <w:rPr>
          <w:color w:val="000000" w:themeColor="text1"/>
          <w:lang w:eastAsia="ja-JP"/>
        </w:rPr>
        <w:t xml:space="preserve">of all ages </w:t>
      </w:r>
      <w:r w:rsidRPr="00093772">
        <w:rPr>
          <w:color w:val="000000" w:themeColor="text1"/>
          <w:lang w:eastAsia="ja-JP"/>
        </w:rPr>
        <w:t>with significant</w:t>
      </w:r>
    </w:p>
    <w:p w14:paraId="73C50271" w14:textId="77777777" w:rsidR="00BE3172" w:rsidRDefault="00BE3172" w:rsidP="00BE3172">
      <w:pPr>
        <w:rPr>
          <w:color w:val="000000" w:themeColor="text1"/>
          <w:lang w:eastAsia="ja-JP"/>
        </w:rPr>
      </w:pPr>
      <w:r w:rsidRPr="00093772">
        <w:rPr>
          <w:color w:val="000000" w:themeColor="text1"/>
          <w:lang w:eastAsia="ja-JP"/>
        </w:rPr>
        <w:t>cognitive disabilities and complex communication needs.</w:t>
      </w:r>
      <w:r>
        <w:rPr>
          <w:color w:val="000000" w:themeColor="text1"/>
          <w:lang w:eastAsia="ja-JP"/>
        </w:rPr>
        <w:t xml:space="preserve"> Prior to working for the CLDS, she served in various states as a state and district educational consultant, principal, teacher of students with significant disabilities, and exceptional children director.</w:t>
      </w:r>
    </w:p>
    <w:p w14:paraId="3A9E0F1C" w14:textId="77777777" w:rsidR="006A5642" w:rsidRPr="00631066" w:rsidRDefault="006A5642" w:rsidP="006A5642">
      <w:pPr>
        <w:rPr>
          <w:color w:val="000000" w:themeColor="text1"/>
          <w:sz w:val="16"/>
          <w:szCs w:val="16"/>
          <w:lang w:eastAsia="ja-JP"/>
        </w:rPr>
      </w:pPr>
    </w:p>
    <w:p w14:paraId="0294FB30" w14:textId="77777777" w:rsidR="00631066" w:rsidRPr="00631066" w:rsidRDefault="00631066" w:rsidP="006A5642">
      <w:pPr>
        <w:rPr>
          <w:b/>
          <w:color w:val="000000" w:themeColor="text1"/>
          <w:sz w:val="16"/>
          <w:szCs w:val="16"/>
          <w:lang w:eastAsia="ja-JP"/>
        </w:rPr>
      </w:pPr>
    </w:p>
    <w:p w14:paraId="1314AD1C" w14:textId="77777777" w:rsidR="006A5642" w:rsidRPr="00093772" w:rsidRDefault="006A5642" w:rsidP="006A5642">
      <w:pPr>
        <w:rPr>
          <w:color w:val="000000" w:themeColor="text1"/>
          <w:sz w:val="16"/>
          <w:szCs w:val="16"/>
          <w:lang w:eastAsia="ja-JP"/>
        </w:rPr>
      </w:pPr>
    </w:p>
    <w:p w14:paraId="1B41D654" w14:textId="77777777" w:rsidR="006A5642" w:rsidRPr="00093772" w:rsidRDefault="006A5642" w:rsidP="006A5642">
      <w:pPr>
        <w:rPr>
          <w:color w:val="4472C4" w:themeColor="accent1"/>
          <w:sz w:val="28"/>
          <w:szCs w:val="28"/>
          <w:lang w:eastAsia="ja-JP"/>
        </w:rPr>
      </w:pPr>
      <w:r w:rsidRPr="00093772">
        <w:rPr>
          <w:color w:val="4472C4" w:themeColor="accent1"/>
          <w:sz w:val="28"/>
          <w:szCs w:val="28"/>
          <w:lang w:eastAsia="ja-JP"/>
        </w:rPr>
        <w:t>Agenda</w:t>
      </w:r>
    </w:p>
    <w:p w14:paraId="47C80F1C" w14:textId="77777777" w:rsidR="006A5642" w:rsidRPr="00631066" w:rsidRDefault="006A5642" w:rsidP="006A5642">
      <w:pPr>
        <w:rPr>
          <w:sz w:val="16"/>
          <w:szCs w:val="16"/>
          <w:lang w:eastAsia="ja-JP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4"/>
        <w:gridCol w:w="1857"/>
        <w:gridCol w:w="3592"/>
        <w:gridCol w:w="2353"/>
      </w:tblGrid>
      <w:tr w:rsidR="003E4DB9" w:rsidRPr="00093772" w14:paraId="0200B745" w14:textId="77777777" w:rsidTr="00913EBC">
        <w:trPr>
          <w:trHeight w:val="550"/>
          <w:jc w:val="center"/>
        </w:trPr>
        <w:tc>
          <w:tcPr>
            <w:tcW w:w="1791" w:type="dxa"/>
            <w:shd w:val="clear" w:color="auto" w:fill="95B3D7"/>
          </w:tcPr>
          <w:p w14:paraId="60F880A8" w14:textId="77777777" w:rsidR="006A5642" w:rsidRPr="00093772" w:rsidRDefault="006A5642" w:rsidP="00913EBC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95B3D7"/>
          </w:tcPr>
          <w:p w14:paraId="386CA4EB" w14:textId="77777777" w:rsidR="006A5642" w:rsidRPr="00093772" w:rsidRDefault="006A5642" w:rsidP="00913EBC">
            <w:pPr>
              <w:rPr>
                <w:sz w:val="22"/>
                <w:szCs w:val="22"/>
              </w:rPr>
            </w:pPr>
          </w:p>
        </w:tc>
        <w:tc>
          <w:tcPr>
            <w:tcW w:w="3631" w:type="dxa"/>
            <w:shd w:val="clear" w:color="auto" w:fill="95B3D7"/>
            <w:vAlign w:val="center"/>
          </w:tcPr>
          <w:p w14:paraId="3AFF96D3" w14:textId="77777777" w:rsidR="006A5642" w:rsidRPr="00093772" w:rsidRDefault="006A5642" w:rsidP="00913EBC">
            <w:pPr>
              <w:rPr>
                <w:sz w:val="22"/>
                <w:szCs w:val="22"/>
              </w:rPr>
            </w:pPr>
            <w:r w:rsidRPr="00093772">
              <w:rPr>
                <w:sz w:val="22"/>
                <w:szCs w:val="22"/>
              </w:rPr>
              <w:t>Content</w:t>
            </w:r>
          </w:p>
        </w:tc>
        <w:tc>
          <w:tcPr>
            <w:tcW w:w="2362" w:type="dxa"/>
            <w:shd w:val="clear" w:color="auto" w:fill="95B3D7"/>
            <w:vAlign w:val="center"/>
          </w:tcPr>
          <w:p w14:paraId="7A49F31E" w14:textId="77777777" w:rsidR="006A5642" w:rsidRPr="00093772" w:rsidRDefault="006A5642" w:rsidP="00913EBC">
            <w:pPr>
              <w:rPr>
                <w:sz w:val="22"/>
                <w:szCs w:val="22"/>
              </w:rPr>
            </w:pPr>
            <w:r w:rsidRPr="00093772">
              <w:rPr>
                <w:sz w:val="22"/>
                <w:szCs w:val="22"/>
              </w:rPr>
              <w:t>Activity</w:t>
            </w:r>
          </w:p>
        </w:tc>
      </w:tr>
      <w:tr w:rsidR="00046309" w:rsidRPr="00093772" w14:paraId="1ECE0D74" w14:textId="77777777" w:rsidTr="00913EBC">
        <w:trPr>
          <w:trHeight w:val="694"/>
          <w:jc w:val="center"/>
        </w:trPr>
        <w:tc>
          <w:tcPr>
            <w:tcW w:w="1791" w:type="dxa"/>
          </w:tcPr>
          <w:p w14:paraId="70837ECC" w14:textId="77777777" w:rsidR="00631066" w:rsidRPr="00093772" w:rsidRDefault="00631066" w:rsidP="00631066">
            <w:pPr>
              <w:rPr>
                <w:sz w:val="22"/>
                <w:szCs w:val="22"/>
              </w:rPr>
            </w:pPr>
            <w:r w:rsidRPr="00093772">
              <w:t>Section 1</w:t>
            </w:r>
          </w:p>
        </w:tc>
        <w:tc>
          <w:tcPr>
            <w:tcW w:w="1792" w:type="dxa"/>
          </w:tcPr>
          <w:p w14:paraId="7F6C0B88" w14:textId="77777777" w:rsidR="00631066" w:rsidRPr="00093772" w:rsidRDefault="00631066" w:rsidP="00631066">
            <w:pPr>
              <w:pStyle w:val="Default"/>
              <w:jc w:val="center"/>
              <w:rPr>
                <w:rFonts w:ascii="Tahoma" w:hAnsi="Tahoma" w:cs="Tahoma"/>
              </w:rPr>
            </w:pPr>
            <w:r w:rsidRPr="00093772">
              <w:rPr>
                <w:rFonts w:ascii="Tahoma" w:hAnsi="Tahoma" w:cs="Tahoma"/>
                <w:bCs/>
                <w:i/>
                <w:iCs/>
              </w:rPr>
              <w:t>Introduction</w:t>
            </w:r>
          </w:p>
          <w:p w14:paraId="5BA3E2ED" w14:textId="3C80B653" w:rsidR="00631066" w:rsidRPr="00093772" w:rsidRDefault="003739BD" w:rsidP="00631066">
            <w:pPr>
              <w:jc w:val="center"/>
            </w:pPr>
            <w:r>
              <w:t>15</w:t>
            </w:r>
            <w:r w:rsidR="00631066" w:rsidRPr="00093772">
              <w:t xml:space="preserve"> min</w:t>
            </w:r>
          </w:p>
        </w:tc>
        <w:tc>
          <w:tcPr>
            <w:tcW w:w="3631" w:type="dxa"/>
          </w:tcPr>
          <w:p w14:paraId="3945954F" w14:textId="1560B051" w:rsidR="00631066" w:rsidRPr="00093772" w:rsidRDefault="00631066" w:rsidP="00631066">
            <w:r w:rsidRPr="00093772">
              <w:t xml:space="preserve">Review of </w:t>
            </w:r>
            <w:r w:rsidR="003739BD">
              <w:t xml:space="preserve">Agenda, </w:t>
            </w:r>
            <w:r w:rsidRPr="00093772">
              <w:t>Learning Outcomes</w:t>
            </w:r>
            <w:r w:rsidR="003739BD">
              <w:t>,</w:t>
            </w:r>
            <w:r w:rsidRPr="00093772">
              <w:t xml:space="preserve"> and </w:t>
            </w:r>
            <w:r w:rsidR="003739BD">
              <w:t>H</w:t>
            </w:r>
            <w:r w:rsidRPr="00093772">
              <w:t>andouts.</w:t>
            </w:r>
          </w:p>
        </w:tc>
        <w:tc>
          <w:tcPr>
            <w:tcW w:w="2362" w:type="dxa"/>
          </w:tcPr>
          <w:p w14:paraId="3D7DD12A" w14:textId="77777777" w:rsidR="00631066" w:rsidRPr="00093772" w:rsidRDefault="00631066" w:rsidP="00631066">
            <w:pPr>
              <w:jc w:val="center"/>
            </w:pPr>
          </w:p>
        </w:tc>
      </w:tr>
      <w:tr w:rsidR="00046309" w:rsidRPr="00093772" w14:paraId="7D2A66E3" w14:textId="77777777" w:rsidTr="00DF3E24">
        <w:trPr>
          <w:trHeight w:val="694"/>
          <w:jc w:val="center"/>
        </w:trPr>
        <w:tc>
          <w:tcPr>
            <w:tcW w:w="1791" w:type="dxa"/>
          </w:tcPr>
          <w:p w14:paraId="61E6E2C5" w14:textId="77777777" w:rsidR="00631066" w:rsidRPr="00093772" w:rsidRDefault="00631066" w:rsidP="00631066">
            <w:pPr>
              <w:rPr>
                <w:sz w:val="22"/>
                <w:szCs w:val="22"/>
              </w:rPr>
            </w:pPr>
            <w:r w:rsidRPr="00093772">
              <w:t>Section 2</w:t>
            </w:r>
          </w:p>
        </w:tc>
        <w:tc>
          <w:tcPr>
            <w:tcW w:w="1792" w:type="dxa"/>
            <w:vAlign w:val="center"/>
          </w:tcPr>
          <w:p w14:paraId="3876B185" w14:textId="333F5640" w:rsidR="00631066" w:rsidRPr="00FC31FB" w:rsidRDefault="00FC31FB" w:rsidP="00FC31FB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Core Vocabulary</w:t>
            </w:r>
          </w:p>
        </w:tc>
        <w:tc>
          <w:tcPr>
            <w:tcW w:w="3631" w:type="dxa"/>
            <w:vAlign w:val="center"/>
          </w:tcPr>
          <w:p w14:paraId="3C84FB61" w14:textId="591840F5" w:rsidR="00631066" w:rsidRPr="00093772" w:rsidRDefault="00FC31FB" w:rsidP="00631066">
            <w:r>
              <w:t xml:space="preserve">Why </w:t>
            </w:r>
            <w:r w:rsidRPr="00214D6A">
              <w:t xml:space="preserve">Core </w:t>
            </w:r>
            <w:r>
              <w:t>vocabulary</w:t>
            </w:r>
            <w:r w:rsidRPr="00214D6A">
              <w:t xml:space="preserve"> can be such a powerful communication support</w:t>
            </w:r>
          </w:p>
        </w:tc>
        <w:tc>
          <w:tcPr>
            <w:tcW w:w="2362" w:type="dxa"/>
            <w:vAlign w:val="center"/>
          </w:tcPr>
          <w:p w14:paraId="4EF887BB" w14:textId="77777777" w:rsidR="00631066" w:rsidRPr="00FC31FB" w:rsidRDefault="00FC31FB" w:rsidP="00FC31FB">
            <w:pPr>
              <w:pStyle w:val="ListParagraph"/>
              <w:numPr>
                <w:ilvl w:val="0"/>
                <w:numId w:val="6"/>
              </w:numPr>
              <w:ind w:left="123" w:hanging="179"/>
            </w:pPr>
            <w:r w:rsidRPr="00FC31FB">
              <w:t>Universal Core Board: 36 Location Board</w:t>
            </w:r>
          </w:p>
          <w:p w14:paraId="54AC9DB1" w14:textId="41F29188" w:rsidR="00FC31FB" w:rsidRPr="00FC31FB" w:rsidRDefault="00FC31FB" w:rsidP="00FC31FB">
            <w:pPr>
              <w:pStyle w:val="ListParagraph"/>
              <w:numPr>
                <w:ilvl w:val="0"/>
                <w:numId w:val="6"/>
              </w:numPr>
              <w:ind w:left="123" w:hanging="179"/>
            </w:pPr>
            <w:r w:rsidRPr="00214D6A">
              <w:t>Convey a Message with a Single Word or in Combination</w:t>
            </w:r>
          </w:p>
        </w:tc>
      </w:tr>
      <w:tr w:rsidR="00046309" w:rsidRPr="00093772" w14:paraId="3DAA0821" w14:textId="77777777" w:rsidTr="00DF3E24">
        <w:trPr>
          <w:trHeight w:val="694"/>
          <w:jc w:val="center"/>
        </w:trPr>
        <w:tc>
          <w:tcPr>
            <w:tcW w:w="1791" w:type="dxa"/>
          </w:tcPr>
          <w:p w14:paraId="5EBA1FA1" w14:textId="77777777" w:rsidR="00631066" w:rsidRPr="00093772" w:rsidRDefault="00631066" w:rsidP="00631066">
            <w:pPr>
              <w:rPr>
                <w:sz w:val="22"/>
                <w:szCs w:val="22"/>
              </w:rPr>
            </w:pPr>
            <w:r w:rsidRPr="00093772">
              <w:t>Section 3</w:t>
            </w:r>
          </w:p>
        </w:tc>
        <w:tc>
          <w:tcPr>
            <w:tcW w:w="1792" w:type="dxa"/>
            <w:vAlign w:val="center"/>
          </w:tcPr>
          <w:p w14:paraId="5FE00338" w14:textId="57A6F76B" w:rsidR="00631066" w:rsidRPr="00093772" w:rsidRDefault="00FC31FB" w:rsidP="00631066">
            <w:pPr>
              <w:jc w:val="center"/>
            </w:pPr>
            <w:r>
              <w:rPr>
                <w:i/>
              </w:rPr>
              <w:t>Beginning Communicators</w:t>
            </w:r>
          </w:p>
        </w:tc>
        <w:tc>
          <w:tcPr>
            <w:tcW w:w="3631" w:type="dxa"/>
            <w:vAlign w:val="center"/>
          </w:tcPr>
          <w:p w14:paraId="2FE86405" w14:textId="200046DF" w:rsidR="00631066" w:rsidRPr="00093772" w:rsidRDefault="00046309" w:rsidP="00486158">
            <w:r>
              <w:t xml:space="preserve">How </w:t>
            </w:r>
            <w:r w:rsidRPr="003227EA">
              <w:t>adults can make meaningful connections between the intent of the observed behavior and related symbols.</w:t>
            </w:r>
          </w:p>
        </w:tc>
        <w:tc>
          <w:tcPr>
            <w:tcW w:w="2362" w:type="dxa"/>
            <w:vAlign w:val="center"/>
          </w:tcPr>
          <w:p w14:paraId="44ECD28F" w14:textId="77777777" w:rsidR="00631066" w:rsidRDefault="00D148EB" w:rsidP="00D148EB">
            <w:pPr>
              <w:pStyle w:val="ListParagraph"/>
              <w:numPr>
                <w:ilvl w:val="0"/>
                <w:numId w:val="7"/>
              </w:numPr>
              <w:ind w:left="111" w:hanging="180"/>
            </w:pPr>
            <w:r w:rsidRPr="00143B25">
              <w:t>Ways to communicate</w:t>
            </w:r>
          </w:p>
          <w:p w14:paraId="0151E425" w14:textId="53E2039F" w:rsidR="00D148EB" w:rsidRPr="00093772" w:rsidRDefault="00D148EB" w:rsidP="00D148EB">
            <w:pPr>
              <w:pStyle w:val="ListParagraph"/>
              <w:numPr>
                <w:ilvl w:val="0"/>
                <w:numId w:val="7"/>
              </w:numPr>
              <w:ind w:left="111" w:hanging="180"/>
            </w:pPr>
            <w:r>
              <w:t>Use classroom examples to make connections between behavior and symbols.</w:t>
            </w:r>
          </w:p>
        </w:tc>
      </w:tr>
      <w:tr w:rsidR="00046309" w:rsidRPr="00093772" w14:paraId="20705E55" w14:textId="77777777" w:rsidTr="00913EBC">
        <w:trPr>
          <w:trHeight w:val="694"/>
          <w:jc w:val="center"/>
        </w:trPr>
        <w:tc>
          <w:tcPr>
            <w:tcW w:w="1791" w:type="dxa"/>
          </w:tcPr>
          <w:p w14:paraId="3F06A5AB" w14:textId="77777777" w:rsidR="00631066" w:rsidRPr="00093772" w:rsidRDefault="00631066" w:rsidP="00631066">
            <w:pPr>
              <w:rPr>
                <w:sz w:val="22"/>
                <w:szCs w:val="22"/>
              </w:rPr>
            </w:pPr>
            <w:r w:rsidRPr="00093772">
              <w:t xml:space="preserve">Section </w:t>
            </w:r>
            <w:r>
              <w:t>4</w:t>
            </w:r>
          </w:p>
        </w:tc>
        <w:tc>
          <w:tcPr>
            <w:tcW w:w="1792" w:type="dxa"/>
          </w:tcPr>
          <w:p w14:paraId="43B21B29" w14:textId="77777777" w:rsidR="00FC31FB" w:rsidRDefault="00FC31FB" w:rsidP="00631066">
            <w:pPr>
              <w:jc w:val="center"/>
              <w:rPr>
                <w:i/>
              </w:rPr>
            </w:pPr>
          </w:p>
          <w:p w14:paraId="2BC2E135" w14:textId="1831A5CB" w:rsidR="00631066" w:rsidRPr="00093772" w:rsidRDefault="00FC31FB" w:rsidP="00631066">
            <w:pPr>
              <w:jc w:val="center"/>
            </w:pPr>
            <w:r>
              <w:rPr>
                <w:i/>
              </w:rPr>
              <w:t>Aided Language</w:t>
            </w:r>
          </w:p>
        </w:tc>
        <w:tc>
          <w:tcPr>
            <w:tcW w:w="3631" w:type="dxa"/>
          </w:tcPr>
          <w:p w14:paraId="219FDC4D" w14:textId="27361E3A" w:rsidR="00631066" w:rsidRPr="004B7A99" w:rsidRDefault="00486158" w:rsidP="0063106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Demonstrating symbol use for beginning communicators.</w:t>
            </w:r>
          </w:p>
        </w:tc>
        <w:tc>
          <w:tcPr>
            <w:tcW w:w="2362" w:type="dxa"/>
          </w:tcPr>
          <w:p w14:paraId="7D197305" w14:textId="77777777" w:rsidR="00046309" w:rsidRDefault="00486158" w:rsidP="00046309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left="124" w:hanging="180"/>
            </w:pPr>
            <w:r w:rsidRPr="006F1125">
              <w:t>Communicating with Symbols: Encouraging or Requiring?</w:t>
            </w:r>
            <w:r w:rsidR="00046309">
              <w:t xml:space="preserve"> </w:t>
            </w:r>
          </w:p>
          <w:p w14:paraId="0CD347A6" w14:textId="0329FE9D" w:rsidR="00046309" w:rsidRPr="00093772" w:rsidRDefault="00046309" w:rsidP="00046309">
            <w:pPr>
              <w:pStyle w:val="ListParagraph"/>
              <w:numPr>
                <w:ilvl w:val="0"/>
                <w:numId w:val="9"/>
              </w:numPr>
              <w:tabs>
                <w:tab w:val="left" w:pos="136"/>
              </w:tabs>
              <w:ind w:left="124" w:hanging="180"/>
            </w:pPr>
            <w:r w:rsidRPr="006F1125">
              <w:lastRenderedPageBreak/>
              <w:t>Connecting Symbols to Expression</w:t>
            </w:r>
          </w:p>
        </w:tc>
      </w:tr>
      <w:tr w:rsidR="00046309" w:rsidRPr="00093772" w14:paraId="75193B7F" w14:textId="77777777" w:rsidTr="00913EBC">
        <w:trPr>
          <w:trHeight w:val="694"/>
          <w:jc w:val="center"/>
        </w:trPr>
        <w:tc>
          <w:tcPr>
            <w:tcW w:w="1791" w:type="dxa"/>
          </w:tcPr>
          <w:p w14:paraId="6C55806C" w14:textId="3FC44156" w:rsidR="00631066" w:rsidRPr="00093772" w:rsidRDefault="00631066" w:rsidP="00631066">
            <w:r>
              <w:lastRenderedPageBreak/>
              <w:t>Section 5</w:t>
            </w:r>
          </w:p>
        </w:tc>
        <w:tc>
          <w:tcPr>
            <w:tcW w:w="1792" w:type="dxa"/>
          </w:tcPr>
          <w:p w14:paraId="0E4CC2AB" w14:textId="77777777" w:rsidR="00FC31FB" w:rsidRDefault="00FC31FB" w:rsidP="00631066">
            <w:pPr>
              <w:jc w:val="center"/>
              <w:rPr>
                <w:i/>
              </w:rPr>
            </w:pPr>
          </w:p>
          <w:p w14:paraId="272C98BC" w14:textId="22C8D980" w:rsidR="00631066" w:rsidRPr="00093772" w:rsidRDefault="00FC31FB" w:rsidP="00631066">
            <w:pPr>
              <w:jc w:val="center"/>
              <w:rPr>
                <w:i/>
              </w:rPr>
            </w:pPr>
            <w:r>
              <w:rPr>
                <w:i/>
              </w:rPr>
              <w:t>Individual Access</w:t>
            </w:r>
          </w:p>
        </w:tc>
        <w:tc>
          <w:tcPr>
            <w:tcW w:w="3631" w:type="dxa"/>
          </w:tcPr>
          <w:p w14:paraId="74EC348B" w14:textId="3CBAF9BB" w:rsidR="00631066" w:rsidRPr="00631066" w:rsidRDefault="00545F92" w:rsidP="006310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56F1">
              <w:t>Information on providing individualized access to the core vocabulary and an introduction to a selection tool for getting started.</w:t>
            </w:r>
          </w:p>
        </w:tc>
        <w:tc>
          <w:tcPr>
            <w:tcW w:w="2362" w:type="dxa"/>
          </w:tcPr>
          <w:p w14:paraId="1895CF0F" w14:textId="77777777" w:rsidR="00545F92" w:rsidRDefault="00545F92" w:rsidP="00545F92">
            <w:pPr>
              <w:pStyle w:val="ListParagraph"/>
              <w:numPr>
                <w:ilvl w:val="0"/>
                <w:numId w:val="10"/>
              </w:numPr>
              <w:ind w:left="136" w:hanging="180"/>
            </w:pPr>
            <w:r w:rsidRPr="009956F1">
              <w:t>Decisions Regarding Initial Universal Core Formats</w:t>
            </w:r>
            <w:r>
              <w:t xml:space="preserve"> </w:t>
            </w:r>
          </w:p>
          <w:p w14:paraId="24A8A6F1" w14:textId="5E2A51ED" w:rsidR="00631066" w:rsidRPr="00093772" w:rsidRDefault="00545F92" w:rsidP="00545F92">
            <w:pPr>
              <w:pStyle w:val="ListParagraph"/>
              <w:numPr>
                <w:ilvl w:val="0"/>
                <w:numId w:val="10"/>
              </w:numPr>
              <w:ind w:left="136" w:hanging="180"/>
            </w:pPr>
            <w:r w:rsidRPr="009956F1">
              <w:t>Discuss the Speech Generating Device support</w:t>
            </w:r>
          </w:p>
        </w:tc>
      </w:tr>
      <w:tr w:rsidR="00046309" w:rsidRPr="00093772" w14:paraId="3A7C002F" w14:textId="77777777" w:rsidTr="00913EBC">
        <w:trPr>
          <w:trHeight w:val="694"/>
          <w:jc w:val="center"/>
        </w:trPr>
        <w:tc>
          <w:tcPr>
            <w:tcW w:w="1791" w:type="dxa"/>
          </w:tcPr>
          <w:p w14:paraId="66FDB7DA" w14:textId="73A13BB2" w:rsidR="00FC31FB" w:rsidRDefault="00FC31FB" w:rsidP="00631066">
            <w:r>
              <w:t>Section 6</w:t>
            </w:r>
          </w:p>
        </w:tc>
        <w:tc>
          <w:tcPr>
            <w:tcW w:w="1792" w:type="dxa"/>
          </w:tcPr>
          <w:p w14:paraId="59AF786F" w14:textId="77777777" w:rsidR="00FC31FB" w:rsidRDefault="00FC31FB" w:rsidP="00631066">
            <w:pPr>
              <w:jc w:val="center"/>
              <w:rPr>
                <w:i/>
              </w:rPr>
            </w:pPr>
          </w:p>
          <w:p w14:paraId="2E831EC2" w14:textId="754E0F91" w:rsidR="00FC31FB" w:rsidRDefault="00FC31FB" w:rsidP="00631066">
            <w:pPr>
              <w:jc w:val="center"/>
              <w:rPr>
                <w:i/>
              </w:rPr>
            </w:pPr>
            <w:r>
              <w:rPr>
                <w:i/>
              </w:rPr>
              <w:t>Daily Routines</w:t>
            </w:r>
          </w:p>
        </w:tc>
        <w:tc>
          <w:tcPr>
            <w:tcW w:w="3631" w:type="dxa"/>
          </w:tcPr>
          <w:p w14:paraId="773FC161" w14:textId="08D5C77D" w:rsidR="00FC31FB" w:rsidRPr="00093772" w:rsidRDefault="003E4DB9" w:rsidP="00631066">
            <w:pPr>
              <w:spacing w:line="240" w:lineRule="auto"/>
            </w:pPr>
            <w:r>
              <w:t>Using universal core vocabulary to take advantage of every opportunity for educators to teach and students to learn.</w:t>
            </w:r>
          </w:p>
        </w:tc>
        <w:tc>
          <w:tcPr>
            <w:tcW w:w="2362" w:type="dxa"/>
          </w:tcPr>
          <w:p w14:paraId="2E32874B" w14:textId="77777777" w:rsidR="003E4DB9" w:rsidRDefault="003E4DB9" w:rsidP="003E4DB9">
            <w:pPr>
              <w:pStyle w:val="ListParagraph"/>
              <w:numPr>
                <w:ilvl w:val="0"/>
                <w:numId w:val="11"/>
              </w:numPr>
              <w:ind w:left="148" w:hanging="192"/>
            </w:pPr>
            <w:r w:rsidRPr="004B0068">
              <w:t>Taking Advantage of Classroom Routines</w:t>
            </w:r>
            <w:r>
              <w:t xml:space="preserve"> </w:t>
            </w:r>
          </w:p>
          <w:p w14:paraId="63EA9C53" w14:textId="2DD06153" w:rsidR="00FC31FB" w:rsidRPr="00093772" w:rsidRDefault="003E4DB9" w:rsidP="003E4DB9">
            <w:pPr>
              <w:pStyle w:val="ListParagraph"/>
              <w:numPr>
                <w:ilvl w:val="0"/>
                <w:numId w:val="11"/>
              </w:numPr>
              <w:ind w:left="148" w:hanging="192"/>
            </w:pPr>
            <w:r w:rsidRPr="004B0068">
              <w:t>Supporting Each Other</w:t>
            </w:r>
          </w:p>
        </w:tc>
      </w:tr>
      <w:tr w:rsidR="00046309" w:rsidRPr="00093772" w14:paraId="74AE158A" w14:textId="77777777" w:rsidTr="00913EBC">
        <w:trPr>
          <w:trHeight w:val="694"/>
          <w:jc w:val="center"/>
        </w:trPr>
        <w:tc>
          <w:tcPr>
            <w:tcW w:w="1791" w:type="dxa"/>
          </w:tcPr>
          <w:p w14:paraId="620ED54A" w14:textId="013A5AF5" w:rsidR="00FC31FB" w:rsidRDefault="00FC31FB" w:rsidP="00631066">
            <w:r>
              <w:t xml:space="preserve">Section 7 </w:t>
            </w:r>
          </w:p>
        </w:tc>
        <w:tc>
          <w:tcPr>
            <w:tcW w:w="1792" w:type="dxa"/>
          </w:tcPr>
          <w:p w14:paraId="04985AC6" w14:textId="77777777" w:rsidR="00FC31FB" w:rsidRDefault="00FC31FB" w:rsidP="00631066">
            <w:pPr>
              <w:jc w:val="center"/>
              <w:rPr>
                <w:i/>
              </w:rPr>
            </w:pPr>
          </w:p>
          <w:p w14:paraId="6E196700" w14:textId="7F43B2D4" w:rsidR="00FC31FB" w:rsidRDefault="00FC31FB" w:rsidP="00631066">
            <w:pPr>
              <w:jc w:val="center"/>
              <w:rPr>
                <w:i/>
              </w:rPr>
            </w:pPr>
            <w:r>
              <w:rPr>
                <w:i/>
              </w:rPr>
              <w:t>Academic Instruction</w:t>
            </w:r>
          </w:p>
        </w:tc>
        <w:tc>
          <w:tcPr>
            <w:tcW w:w="3631" w:type="dxa"/>
          </w:tcPr>
          <w:p w14:paraId="5F915326" w14:textId="4C0F0543" w:rsidR="00FC31FB" w:rsidRPr="00093772" w:rsidRDefault="003E4DB9" w:rsidP="00631066">
            <w:pPr>
              <w:spacing w:line="240" w:lineRule="auto"/>
            </w:pPr>
            <w:r>
              <w:t>D</w:t>
            </w:r>
            <w:r w:rsidRPr="00441B5E">
              <w:t>iscuss how to support interaction and teach communication as students engage in academic instruction across the school day.</w:t>
            </w:r>
          </w:p>
        </w:tc>
        <w:tc>
          <w:tcPr>
            <w:tcW w:w="2362" w:type="dxa"/>
          </w:tcPr>
          <w:p w14:paraId="652FC539" w14:textId="5B1C00DA" w:rsidR="00FC31FB" w:rsidRPr="00093772" w:rsidRDefault="003E4DB9" w:rsidP="003E4DB9">
            <w:pPr>
              <w:pStyle w:val="ListParagraph"/>
              <w:numPr>
                <w:ilvl w:val="0"/>
                <w:numId w:val="12"/>
              </w:numPr>
              <w:ind w:left="136" w:hanging="180"/>
            </w:pPr>
            <w:r>
              <w:t xml:space="preserve">Review the </w:t>
            </w:r>
            <w:r w:rsidRPr="003E4DB9">
              <w:rPr>
                <w:i/>
              </w:rPr>
              <w:t>Project General Core Self-Reflection &amp; Observation</w:t>
            </w:r>
            <w:r>
              <w:t xml:space="preserve"> form</w:t>
            </w:r>
          </w:p>
        </w:tc>
      </w:tr>
      <w:tr w:rsidR="00046309" w:rsidRPr="00093772" w14:paraId="58439DF9" w14:textId="77777777" w:rsidTr="00913EBC">
        <w:trPr>
          <w:trHeight w:val="694"/>
          <w:jc w:val="center"/>
        </w:trPr>
        <w:tc>
          <w:tcPr>
            <w:tcW w:w="1791" w:type="dxa"/>
          </w:tcPr>
          <w:p w14:paraId="19F57251" w14:textId="128CB449" w:rsidR="00FC31FB" w:rsidRDefault="00FC31FB" w:rsidP="00631066">
            <w:r>
              <w:t>Section 8</w:t>
            </w:r>
          </w:p>
        </w:tc>
        <w:tc>
          <w:tcPr>
            <w:tcW w:w="1792" w:type="dxa"/>
          </w:tcPr>
          <w:p w14:paraId="782F4EFC" w14:textId="5683A6B8" w:rsidR="00FC31FB" w:rsidRDefault="00FC31FB" w:rsidP="00631066">
            <w:pPr>
              <w:jc w:val="center"/>
              <w:rPr>
                <w:i/>
              </w:rPr>
            </w:pPr>
            <w:r>
              <w:rPr>
                <w:i/>
              </w:rPr>
              <w:t>Evaluations and IEPs</w:t>
            </w:r>
          </w:p>
        </w:tc>
        <w:tc>
          <w:tcPr>
            <w:tcW w:w="3631" w:type="dxa"/>
          </w:tcPr>
          <w:p w14:paraId="49F61747" w14:textId="6B6001F6" w:rsidR="00FC31FB" w:rsidRPr="00093772" w:rsidRDefault="00824260" w:rsidP="00BE3172">
            <w:pPr>
              <w:spacing w:line="240" w:lineRule="auto"/>
            </w:pPr>
            <w:r>
              <w:t xml:space="preserve">Discuss </w:t>
            </w:r>
            <w:r w:rsidR="00BE3172">
              <w:t>procedures for</w:t>
            </w:r>
            <w:r>
              <w:t xml:space="preserve"> obtaining AAC Evaluations. Discuss how to include Communication goals in goals and objectives for IEPs.</w:t>
            </w:r>
          </w:p>
        </w:tc>
        <w:tc>
          <w:tcPr>
            <w:tcW w:w="2362" w:type="dxa"/>
          </w:tcPr>
          <w:p w14:paraId="00E7D0D8" w14:textId="4F15D96F" w:rsidR="00FC31FB" w:rsidRPr="00093772" w:rsidRDefault="00824260" w:rsidP="00824260">
            <w:pPr>
              <w:pStyle w:val="ListParagraph"/>
              <w:numPr>
                <w:ilvl w:val="0"/>
                <w:numId w:val="12"/>
              </w:numPr>
              <w:ind w:left="136" w:hanging="180"/>
            </w:pPr>
            <w:r>
              <w:t>Generate possible IEP goals.</w:t>
            </w:r>
          </w:p>
        </w:tc>
      </w:tr>
    </w:tbl>
    <w:p w14:paraId="53A657E5" w14:textId="1EC9431F" w:rsidR="00873882" w:rsidRPr="006A5642" w:rsidRDefault="00873882" w:rsidP="006A5642"/>
    <w:sectPr w:rsidR="00873882" w:rsidRPr="006A5642" w:rsidSect="0063106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AA7F2" w14:textId="77777777" w:rsidR="00364F18" w:rsidRDefault="00364F18" w:rsidP="00873882">
      <w:r>
        <w:separator/>
      </w:r>
    </w:p>
  </w:endnote>
  <w:endnote w:type="continuationSeparator" w:id="0">
    <w:p w14:paraId="69B0D8CB" w14:textId="77777777" w:rsidR="00364F18" w:rsidRDefault="00364F18" w:rsidP="0087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4316" w14:textId="77777777" w:rsidR="00364F18" w:rsidRDefault="00364F18" w:rsidP="00873882">
      <w:r>
        <w:separator/>
      </w:r>
    </w:p>
  </w:footnote>
  <w:footnote w:type="continuationSeparator" w:id="0">
    <w:p w14:paraId="0DD7CF35" w14:textId="77777777" w:rsidR="00364F18" w:rsidRDefault="00364F18" w:rsidP="0087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50"/>
    <w:multiLevelType w:val="hybridMultilevel"/>
    <w:tmpl w:val="5818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635"/>
    <w:multiLevelType w:val="multilevel"/>
    <w:tmpl w:val="E814F86E"/>
    <w:lvl w:ilvl="0">
      <w:start w:val="1"/>
      <w:numFmt w:val="bullet"/>
      <w:lvlText w:val="•"/>
      <w:lvlJc w:val="left"/>
    </w:lvl>
    <w:lvl w:ilvl="1">
      <w:start w:val="1"/>
      <w:numFmt w:val="ideographDigital"/>
      <w:lvlText w:val="•"/>
      <w:lvlJc w:val="left"/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30C84"/>
    <w:multiLevelType w:val="multilevel"/>
    <w:tmpl w:val="E814F86E"/>
    <w:lvl w:ilvl="0">
      <w:start w:val="1"/>
      <w:numFmt w:val="bullet"/>
      <w:lvlText w:val="•"/>
      <w:lvlJc w:val="left"/>
    </w:lvl>
    <w:lvl w:ilvl="1">
      <w:start w:val="1"/>
      <w:numFmt w:val="ideographDigital"/>
      <w:lvlText w:val="•"/>
      <w:lvlJc w:val="left"/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972A8"/>
    <w:multiLevelType w:val="multilevel"/>
    <w:tmpl w:val="E814F86E"/>
    <w:lvl w:ilvl="0">
      <w:start w:val="1"/>
      <w:numFmt w:val="bullet"/>
      <w:lvlText w:val="•"/>
      <w:lvlJc w:val="left"/>
    </w:lvl>
    <w:lvl w:ilvl="1">
      <w:start w:val="1"/>
      <w:numFmt w:val="ideographDigital"/>
      <w:lvlText w:val="•"/>
      <w:lvlJc w:val="left"/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43B9D"/>
    <w:multiLevelType w:val="hybridMultilevel"/>
    <w:tmpl w:val="B6707C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0533420"/>
    <w:multiLevelType w:val="multilevel"/>
    <w:tmpl w:val="E814F86E"/>
    <w:lvl w:ilvl="0">
      <w:start w:val="1"/>
      <w:numFmt w:val="bullet"/>
      <w:lvlText w:val="•"/>
      <w:lvlJc w:val="left"/>
    </w:lvl>
    <w:lvl w:ilvl="1">
      <w:start w:val="1"/>
      <w:numFmt w:val="ideographDigital"/>
      <w:lvlText w:val="•"/>
      <w:lvlJc w:val="left"/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672F61"/>
    <w:multiLevelType w:val="multilevel"/>
    <w:tmpl w:val="E814F86E"/>
    <w:lvl w:ilvl="0">
      <w:start w:val="1"/>
      <w:numFmt w:val="bullet"/>
      <w:lvlText w:val="•"/>
      <w:lvlJc w:val="left"/>
    </w:lvl>
    <w:lvl w:ilvl="1">
      <w:start w:val="1"/>
      <w:numFmt w:val="ideographDigital"/>
      <w:lvlText w:val="•"/>
      <w:lvlJc w:val="left"/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4C0831"/>
    <w:multiLevelType w:val="hybridMultilevel"/>
    <w:tmpl w:val="D15E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6A46"/>
    <w:multiLevelType w:val="hybridMultilevel"/>
    <w:tmpl w:val="79F6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96FE6"/>
    <w:multiLevelType w:val="multilevel"/>
    <w:tmpl w:val="E814F86E"/>
    <w:lvl w:ilvl="0">
      <w:start w:val="1"/>
      <w:numFmt w:val="bullet"/>
      <w:lvlText w:val="•"/>
      <w:lvlJc w:val="left"/>
    </w:lvl>
    <w:lvl w:ilvl="1">
      <w:start w:val="1"/>
      <w:numFmt w:val="ideographDigital"/>
      <w:lvlText w:val="•"/>
      <w:lvlJc w:val="left"/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7C3D26"/>
    <w:multiLevelType w:val="hybridMultilevel"/>
    <w:tmpl w:val="DAEC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26C8"/>
    <w:multiLevelType w:val="hybridMultilevel"/>
    <w:tmpl w:val="146C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E3"/>
    <w:rsid w:val="00046309"/>
    <w:rsid w:val="000F4139"/>
    <w:rsid w:val="001768A0"/>
    <w:rsid w:val="001E7BE3"/>
    <w:rsid w:val="0022536D"/>
    <w:rsid w:val="00317961"/>
    <w:rsid w:val="00364F18"/>
    <w:rsid w:val="003739BD"/>
    <w:rsid w:val="003E21E9"/>
    <w:rsid w:val="003E4DB9"/>
    <w:rsid w:val="00486158"/>
    <w:rsid w:val="00545F92"/>
    <w:rsid w:val="00622D75"/>
    <w:rsid w:val="00631066"/>
    <w:rsid w:val="006A5642"/>
    <w:rsid w:val="006C01A3"/>
    <w:rsid w:val="006D00E1"/>
    <w:rsid w:val="00707DF9"/>
    <w:rsid w:val="0077277B"/>
    <w:rsid w:val="007B1581"/>
    <w:rsid w:val="007E10D2"/>
    <w:rsid w:val="00824260"/>
    <w:rsid w:val="008504E7"/>
    <w:rsid w:val="0086357A"/>
    <w:rsid w:val="00873882"/>
    <w:rsid w:val="0088284B"/>
    <w:rsid w:val="009F7538"/>
    <w:rsid w:val="00A80CCC"/>
    <w:rsid w:val="00BE3172"/>
    <w:rsid w:val="00C060CF"/>
    <w:rsid w:val="00C23AEF"/>
    <w:rsid w:val="00C31E27"/>
    <w:rsid w:val="00D148EB"/>
    <w:rsid w:val="00DA7D7D"/>
    <w:rsid w:val="00DC3160"/>
    <w:rsid w:val="00DC6184"/>
    <w:rsid w:val="00E6540C"/>
    <w:rsid w:val="00E748B6"/>
    <w:rsid w:val="00EE7F31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74B2"/>
  <w15:chartTrackingRefBased/>
  <w15:docId w15:val="{23E3AE56-30AA-E043-BCC4-0B1A971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5642"/>
    <w:pPr>
      <w:spacing w:line="276" w:lineRule="auto"/>
    </w:pPr>
    <w:rPr>
      <w:rFonts w:ascii="Tahoma" w:eastAsia="Times New Roman" w:hAnsi="Tahoma" w:cs="Tahom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5642"/>
    <w:pPr>
      <w:keepNext/>
      <w:pBdr>
        <w:bottom w:val="single" w:sz="4" w:space="1" w:color="auto"/>
      </w:pBdr>
      <w:spacing w:before="120" w:after="240" w:line="240" w:lineRule="auto"/>
      <w:outlineLvl w:val="1"/>
    </w:pPr>
    <w:rPr>
      <w:rFonts w:eastAsia="MS Mincho"/>
      <w:bCs/>
      <w:iCs/>
      <w:color w:val="365F91"/>
      <w:sz w:val="40"/>
      <w:szCs w:val="4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5642"/>
    <w:pPr>
      <w:keepNext/>
      <w:spacing w:before="240" w:after="60" w:line="240" w:lineRule="auto"/>
      <w:outlineLvl w:val="2"/>
    </w:pPr>
    <w:rPr>
      <w:bCs/>
      <w:color w:val="2F549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82"/>
    <w:pPr>
      <w:ind w:left="720"/>
      <w:contextualSpacing/>
    </w:pPr>
  </w:style>
  <w:style w:type="table" w:styleId="TableGrid">
    <w:name w:val="Table Grid"/>
    <w:basedOn w:val="TableNormal"/>
    <w:uiPriority w:val="39"/>
    <w:rsid w:val="0087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73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3882"/>
  </w:style>
  <w:style w:type="paragraph" w:styleId="Footer">
    <w:name w:val="footer"/>
    <w:basedOn w:val="Normal"/>
    <w:link w:val="FooterChar"/>
    <w:uiPriority w:val="99"/>
    <w:unhideWhenUsed/>
    <w:rsid w:val="00873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882"/>
  </w:style>
  <w:style w:type="character" w:styleId="Hyperlink">
    <w:name w:val="Hyperlink"/>
    <w:uiPriority w:val="99"/>
    <w:rsid w:val="00873882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A5642"/>
    <w:rPr>
      <w:rFonts w:ascii="Tahoma" w:eastAsia="MS Mincho" w:hAnsi="Tahoma" w:cs="Tahoma"/>
      <w:bCs/>
      <w:iCs/>
      <w:color w:val="365F91"/>
      <w:sz w:val="40"/>
      <w:szCs w:val="4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6A5642"/>
    <w:rPr>
      <w:rFonts w:ascii="Tahoma" w:eastAsia="Times New Roman" w:hAnsi="Tahoma" w:cs="Tahoma"/>
      <w:bCs/>
      <w:color w:val="2F5496"/>
      <w:sz w:val="36"/>
      <w:szCs w:val="36"/>
    </w:rPr>
  </w:style>
  <w:style w:type="paragraph" w:customStyle="1" w:styleId="Default">
    <w:name w:val="Default"/>
    <w:rsid w:val="006A5642"/>
    <w:pPr>
      <w:widowControl w:val="0"/>
      <w:autoSpaceDE w:val="0"/>
      <w:autoSpaceDN w:val="0"/>
      <w:adjustRightInd w:val="0"/>
    </w:pPr>
    <w:rPr>
      <w:rFonts w:ascii="Univers" w:eastAsia="Times New Roman" w:hAnsi="Univers" w:cs="Univers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BE317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Skip</dc:creator>
  <cp:keywords/>
  <dc:description/>
  <cp:lastModifiedBy>Gina Daly</cp:lastModifiedBy>
  <cp:revision>2</cp:revision>
  <cp:lastPrinted>2019-08-16T18:50:00Z</cp:lastPrinted>
  <dcterms:created xsi:type="dcterms:W3CDTF">2019-08-29T16:42:00Z</dcterms:created>
  <dcterms:modified xsi:type="dcterms:W3CDTF">2019-08-29T16:42:00Z</dcterms:modified>
</cp:coreProperties>
</file>