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E7" w:rsidRPr="00BF566E" w:rsidRDefault="001124E7" w:rsidP="001124E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F566E">
        <w:rPr>
          <w:rFonts w:ascii="Arial" w:hAnsi="Arial" w:cs="Arial"/>
          <w:b/>
          <w:sz w:val="40"/>
          <w:szCs w:val="40"/>
        </w:rPr>
        <w:t xml:space="preserve">Intensive Intervention Practice Categories Checklist </w:t>
      </w:r>
    </w:p>
    <w:p w:rsidR="001124E7" w:rsidRPr="00741410" w:rsidRDefault="001124E7" w:rsidP="001124E7">
      <w:pPr>
        <w:spacing w:after="0" w:line="240" w:lineRule="auto"/>
        <w:jc w:val="both"/>
      </w:pPr>
      <w:r w:rsidRPr="00741410">
        <w:t xml:space="preserve">The following checklist is intended to help teachers and intervention teams think about </w:t>
      </w:r>
      <w:r>
        <w:t>practices for</w:t>
      </w:r>
      <w:r w:rsidRPr="00741410">
        <w:t xml:space="preserve"> </w:t>
      </w:r>
      <w:r>
        <w:t>intensifying</w:t>
      </w:r>
      <w:r w:rsidRPr="00741410">
        <w:t xml:space="preserve"> interventions across various dimensions. </w:t>
      </w:r>
      <w:r>
        <w:t xml:space="preserve">This list is not exhaustive, and teams may add to it over time. </w:t>
      </w:r>
    </w:p>
    <w:p w:rsidR="001124E7" w:rsidRDefault="001124E7" w:rsidP="001124E7">
      <w:pPr>
        <w:spacing w:after="0" w:line="240" w:lineRule="auto"/>
        <w:jc w:val="both"/>
        <w:rPr>
          <w:b/>
        </w:rPr>
      </w:pPr>
    </w:p>
    <w:p w:rsidR="001124E7" w:rsidRPr="00BF566E" w:rsidRDefault="001124E7" w:rsidP="001124E7">
      <w:pPr>
        <w:spacing w:after="0" w:line="240" w:lineRule="auto"/>
        <w:jc w:val="both"/>
        <w:rPr>
          <w:b/>
        </w:rPr>
      </w:pPr>
      <w:r w:rsidRPr="00BF566E">
        <w:rPr>
          <w:b/>
        </w:rPr>
        <w:t>Intensification Practice Category #1: Change Intervention Dosage or Time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for Intensification Practice Category #1: Change Intervention Dosage or Time"/>
      </w:tblPr>
      <w:tblGrid>
        <w:gridCol w:w="5778"/>
        <w:gridCol w:w="3798"/>
      </w:tblGrid>
      <w:tr w:rsidR="001124E7" w:rsidTr="00012316">
        <w:trPr>
          <w:trHeight w:val="494"/>
          <w:tblHeader/>
        </w:trPr>
        <w:tc>
          <w:tcPr>
            <w:tcW w:w="577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Possible Approaches</w:t>
            </w:r>
          </w:p>
        </w:tc>
        <w:tc>
          <w:tcPr>
            <w:tcW w:w="379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Notes</w:t>
            </w:r>
          </w:p>
        </w:tc>
      </w:tr>
      <w:tr w:rsidR="001124E7" w:rsidTr="000474D1">
        <w:trPr>
          <w:trHeight w:val="3752"/>
        </w:trPr>
        <w:tc>
          <w:tcPr>
            <w:tcW w:w="5778" w:type="dxa"/>
          </w:tcPr>
          <w:p w:rsidR="001124E7" w:rsidRDefault="001124E7" w:rsidP="001124E7">
            <w:pPr>
              <w:spacing w:after="0"/>
              <w:rPr>
                <w:b/>
              </w:rPr>
            </w:pPr>
          </w:p>
          <w:p w:rsidR="001124E7" w:rsidRPr="00DF09E7" w:rsidRDefault="001124E7" w:rsidP="001124E7">
            <w:pPr>
              <w:spacing w:after="0"/>
            </w:pPr>
            <w:r w:rsidRPr="00DF09E7">
              <w:t>___   Increase daily intervention time</w:t>
            </w:r>
            <w:r>
              <w:t>.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 xml:space="preserve">___   Increase duration/number of sessions. 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  Increase frequency of sessions (e.g. twice per day).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 xml:space="preserve">___   Provide extended instruction (e.g. after school). 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  Other:________________________________________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  Other:________________________________________</w:t>
            </w:r>
          </w:p>
        </w:tc>
        <w:tc>
          <w:tcPr>
            <w:tcW w:w="3798" w:type="dxa"/>
          </w:tcPr>
          <w:p w:rsidR="001124E7" w:rsidRPr="00741410" w:rsidRDefault="001124E7" w:rsidP="001124E7">
            <w:pPr>
              <w:spacing w:after="0"/>
            </w:pPr>
          </w:p>
        </w:tc>
      </w:tr>
    </w:tbl>
    <w:p w:rsidR="001124E7" w:rsidRDefault="001124E7" w:rsidP="001124E7">
      <w:pPr>
        <w:spacing w:after="0"/>
        <w:jc w:val="both"/>
      </w:pPr>
    </w:p>
    <w:p w:rsidR="001124E7" w:rsidRPr="00BF566E" w:rsidRDefault="001124E7" w:rsidP="001124E7">
      <w:pPr>
        <w:spacing w:after="0" w:line="240" w:lineRule="auto"/>
        <w:jc w:val="both"/>
        <w:rPr>
          <w:b/>
        </w:rPr>
      </w:pPr>
      <w:r w:rsidRPr="00BF566E">
        <w:rPr>
          <w:b/>
        </w:rPr>
        <w:t xml:space="preserve">Intensification Practice Category #2: </w:t>
      </w:r>
      <w:r w:rsidRPr="00BF566E">
        <w:rPr>
          <w:b/>
          <w:bCs/>
        </w:rPr>
        <w:t>Change the Learning Environment to Promote Attention and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for Intensification Practice Category #2: Change the Learning Environment to Promote Attention and Engagement"/>
      </w:tblPr>
      <w:tblGrid>
        <w:gridCol w:w="5778"/>
        <w:gridCol w:w="3798"/>
      </w:tblGrid>
      <w:tr w:rsidR="001124E7" w:rsidTr="00012316">
        <w:trPr>
          <w:trHeight w:val="494"/>
          <w:tblHeader/>
        </w:trPr>
        <w:tc>
          <w:tcPr>
            <w:tcW w:w="577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Possible Approaches</w:t>
            </w:r>
          </w:p>
        </w:tc>
        <w:tc>
          <w:tcPr>
            <w:tcW w:w="379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Notes</w:t>
            </w:r>
          </w:p>
        </w:tc>
      </w:tr>
      <w:tr w:rsidR="001124E7" w:rsidTr="00BF566E">
        <w:trPr>
          <w:trHeight w:val="3725"/>
        </w:trPr>
        <w:tc>
          <w:tcPr>
            <w:tcW w:w="5778" w:type="dxa"/>
          </w:tcPr>
          <w:p w:rsidR="001124E7" w:rsidRDefault="001124E7" w:rsidP="001124E7">
            <w:pPr>
              <w:spacing w:after="0"/>
              <w:rPr>
                <w:b/>
              </w:rPr>
            </w:pPr>
          </w:p>
          <w:p w:rsidR="001124E7" w:rsidRDefault="001124E7" w:rsidP="001124E7">
            <w:pPr>
              <w:spacing w:after="0"/>
            </w:pPr>
            <w:r>
              <w:t xml:space="preserve">___ </w:t>
            </w:r>
            <w:r w:rsidRPr="00DF09E7">
              <w:t>Reduce</w:t>
            </w:r>
            <w:r>
              <w:t xml:space="preserve"> group size.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Create homogeneous groups.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 xml:space="preserve">___ Change the instructional setting.  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 Other: ________________________________________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 Other:_________________________________________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 Other:_________________________________________</w:t>
            </w:r>
          </w:p>
        </w:tc>
        <w:tc>
          <w:tcPr>
            <w:tcW w:w="3798" w:type="dxa"/>
          </w:tcPr>
          <w:p w:rsidR="001124E7" w:rsidRPr="00741410" w:rsidRDefault="001124E7" w:rsidP="001124E7">
            <w:pPr>
              <w:spacing w:after="0"/>
            </w:pPr>
          </w:p>
        </w:tc>
      </w:tr>
    </w:tbl>
    <w:p w:rsidR="001124E7" w:rsidRDefault="001124E7" w:rsidP="001124E7">
      <w:pPr>
        <w:spacing w:after="0" w:line="240" w:lineRule="auto"/>
        <w:rPr>
          <w:b/>
          <w:sz w:val="20"/>
          <w:szCs w:val="20"/>
        </w:rPr>
      </w:pPr>
    </w:p>
    <w:p w:rsidR="00012316" w:rsidRDefault="00012316" w:rsidP="001124E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124E7" w:rsidRPr="00BF566E" w:rsidRDefault="001124E7" w:rsidP="001124E7">
      <w:pPr>
        <w:spacing w:after="0" w:line="240" w:lineRule="auto"/>
        <w:rPr>
          <w:b/>
          <w:bCs/>
        </w:rPr>
      </w:pPr>
      <w:r w:rsidRPr="00BF566E">
        <w:rPr>
          <w:b/>
        </w:rPr>
        <w:lastRenderedPageBreak/>
        <w:t xml:space="preserve">Intensification Practice Category #3: </w:t>
      </w:r>
      <w:r w:rsidRPr="00BF566E">
        <w:rPr>
          <w:b/>
          <w:bCs/>
        </w:rPr>
        <w:t xml:space="preserve">Combine Cognitive Processing Strategies </w:t>
      </w:r>
      <w:r w:rsidR="00C8018B" w:rsidRPr="00BF566E">
        <w:rPr>
          <w:b/>
          <w:bCs/>
        </w:rPr>
        <w:t>with</w:t>
      </w:r>
      <w:r w:rsidRPr="00BF566E">
        <w:rPr>
          <w:b/>
          <w:bCs/>
        </w:rPr>
        <w:t xml:space="preserve"> Academic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for Intensification Practice Category #3: Combine Cognitive Processing Strategies With Academic Learning"/>
      </w:tblPr>
      <w:tblGrid>
        <w:gridCol w:w="5778"/>
        <w:gridCol w:w="3798"/>
      </w:tblGrid>
      <w:tr w:rsidR="001124E7" w:rsidTr="00012316">
        <w:trPr>
          <w:trHeight w:val="494"/>
          <w:tblHeader/>
        </w:trPr>
        <w:tc>
          <w:tcPr>
            <w:tcW w:w="577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Possible Approaches</w:t>
            </w:r>
          </w:p>
        </w:tc>
        <w:tc>
          <w:tcPr>
            <w:tcW w:w="379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Notes</w:t>
            </w:r>
          </w:p>
        </w:tc>
      </w:tr>
      <w:tr w:rsidR="001124E7" w:rsidTr="000474D1">
        <w:trPr>
          <w:trHeight w:val="4013"/>
        </w:trPr>
        <w:tc>
          <w:tcPr>
            <w:tcW w:w="5778" w:type="dxa"/>
          </w:tcPr>
          <w:p w:rsidR="001124E7" w:rsidRDefault="001124E7" w:rsidP="001124E7">
            <w:pPr>
              <w:spacing w:after="0"/>
              <w:rPr>
                <w:b/>
              </w:rPr>
            </w:pPr>
            <w:r>
              <w:rPr>
                <w:b/>
              </w:rPr>
              <w:t>Memory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rPr>
                <w:b/>
              </w:rPr>
              <w:tab/>
            </w:r>
            <w:r w:rsidRPr="00084105">
              <w:t>___</w:t>
            </w:r>
            <w:r>
              <w:rPr>
                <w:b/>
              </w:rPr>
              <w:tab/>
            </w:r>
            <w:r>
              <w:t xml:space="preserve">Teach note-taking skills.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  <w:t>___</w:t>
            </w:r>
            <w:r>
              <w:tab/>
              <w:t>Review prior learning before presenting new i</w:t>
            </w:r>
            <w:r w:rsidRPr="005F5B19">
              <w:t>nformation</w:t>
            </w:r>
            <w:r>
              <w:t>.</w:t>
            </w:r>
            <w:r w:rsidRPr="005F5B19">
              <w:t xml:space="preserve">      </w:t>
            </w:r>
          </w:p>
          <w:p w:rsidR="001124E7" w:rsidRPr="005F5B1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 xml:space="preserve">___ </w:t>
            </w:r>
            <w:r>
              <w:tab/>
            </w:r>
            <w:r w:rsidRPr="005F5B19">
              <w:t>Speak and write/draw/project information as you present it</w:t>
            </w:r>
            <w:r>
              <w:t>.</w:t>
            </w:r>
          </w:p>
          <w:p w:rsidR="001124E7" w:rsidRPr="005F5B1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 xml:space="preserve">___ </w:t>
            </w:r>
            <w:r>
              <w:tab/>
            </w:r>
            <w:r w:rsidRPr="005F5B19">
              <w:t xml:space="preserve">Repeat important instructions, key words, </w:t>
            </w:r>
            <w:r>
              <w:t>and so on.</w:t>
            </w:r>
          </w:p>
          <w:p w:rsidR="001124E7" w:rsidRPr="005F5B1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5F5B19">
              <w:t>Model procedures to provide students with a visual</w:t>
            </w:r>
            <w:r>
              <w:t xml:space="preserve"> i</w:t>
            </w:r>
            <w:r w:rsidRPr="005F5B19">
              <w:t>mage of the steps</w:t>
            </w:r>
            <w:r>
              <w:t>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5F5B19">
              <w:t>Teach students to visualize information in</w:t>
            </w:r>
            <w:r>
              <w:t xml:space="preserve"> a</w:t>
            </w:r>
            <w:r w:rsidRPr="005F5B19">
              <w:t xml:space="preserve"> text,</w:t>
            </w:r>
            <w:r>
              <w:t xml:space="preserve"> </w:t>
            </w:r>
            <w:r w:rsidRPr="005F5B19">
              <w:t xml:space="preserve">including stories, word problems, </w:t>
            </w:r>
            <w:r>
              <w:t>and so on.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Teach routines for important procedures. </w:t>
            </w:r>
          </w:p>
          <w:p w:rsidR="001124E7" w:rsidRPr="005F5B1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692775">
              <w:t>Use vis</w:t>
            </w:r>
            <w:r>
              <w:t>ual or verbal cues as reminders.</w:t>
            </w:r>
            <w:r w:rsidRPr="005F5B19">
              <w:t xml:space="preserve"> 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692775">
              <w:t>Model out-loud verbal rehearsal</w:t>
            </w:r>
            <w:r>
              <w:t>.</w:t>
            </w:r>
            <w:r w:rsidRPr="00692775">
              <w:t xml:space="preserve">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692775">
              <w:t xml:space="preserve">Develop a mnemonic device to </w:t>
            </w:r>
            <w:r>
              <w:t xml:space="preserve">help students             </w:t>
            </w:r>
            <w:r w:rsidRPr="00692775">
              <w:t>remember information or routines</w:t>
            </w:r>
            <w:r>
              <w:t>.</w:t>
            </w:r>
            <w:r w:rsidRPr="00692775">
              <w:t xml:space="preserve">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692775">
              <w:t>Check for understanding frequently</w:t>
            </w:r>
            <w:r>
              <w:t>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Teach students to self-check for understanding and ask for clarification when needed.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 ___ Other:______________________________________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 ___ Other:______________________________________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 xml:space="preserve">Self-Regulation and Self-Monitoring </w:t>
            </w:r>
          </w:p>
          <w:p w:rsidR="001124E7" w:rsidRPr="00C9301F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9301F">
              <w:t>Model thinking</w:t>
            </w:r>
            <w:r>
              <w:t xml:space="preserve"> </w:t>
            </w:r>
            <w:r w:rsidRPr="00C9301F">
              <w:t>aloud when you introduce new             concepts</w:t>
            </w:r>
            <w:r>
              <w:t>.</w:t>
            </w:r>
            <w:r w:rsidRPr="00C9301F">
              <w:t xml:space="preserve"> 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9301F">
              <w:t>Include students in goal setting and monitoring</w:t>
            </w:r>
            <w:r>
              <w:t xml:space="preserve"> their progress.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9301F">
              <w:t>Explicitly teach and mo</w:t>
            </w:r>
            <w:r>
              <w:t>del use of strategies and              r</w:t>
            </w:r>
            <w:r w:rsidRPr="00C9301F">
              <w:t>outines</w:t>
            </w:r>
            <w:r>
              <w:t>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Offer </w:t>
            </w:r>
            <w:r w:rsidRPr="00467B5A">
              <w:t>specific feedback that highlights behaviors</w:t>
            </w:r>
            <w:r>
              <w:t xml:space="preserve"> </w:t>
            </w:r>
            <w:r w:rsidRPr="00467B5A">
              <w:t xml:space="preserve">            leading to improved achievement</w:t>
            </w:r>
            <w:r>
              <w:t>.</w:t>
            </w:r>
            <w:r w:rsidRPr="00467B5A">
              <w:t xml:space="preserve">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467B5A">
              <w:t>Ask students to read</w:t>
            </w:r>
            <w:r>
              <w:t xml:space="preserve"> the text aloud and think about             </w:t>
            </w:r>
            <w:r w:rsidRPr="00467B5A">
              <w:t>what the author is saying</w:t>
            </w:r>
            <w:r>
              <w:t>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467B5A">
              <w:t xml:space="preserve">When solving word problems, </w:t>
            </w:r>
            <w:r>
              <w:t xml:space="preserve">teach </w:t>
            </w:r>
            <w:r w:rsidRPr="00467B5A">
              <w:t xml:space="preserve">students </w:t>
            </w:r>
            <w:r>
              <w:t xml:space="preserve">to </w:t>
            </w:r>
            <w:r w:rsidRPr="00467B5A">
              <w:t>ask</w:t>
            </w:r>
            <w:r>
              <w:t xml:space="preserve"> </w:t>
            </w:r>
            <w:r w:rsidRPr="00467B5A">
              <w:t xml:space="preserve">            themselves whether they understand the question</w:t>
            </w:r>
            <w:r>
              <w:t>.</w:t>
            </w:r>
            <w:r w:rsidRPr="00467B5A">
              <w:t xml:space="preserve"> </w:t>
            </w:r>
          </w:p>
          <w:p w:rsidR="001124E7" w:rsidRPr="00467B5A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Teach students to ask, “Does my </w:t>
            </w:r>
            <w:r w:rsidRPr="00467B5A">
              <w:t>answer make sense?”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467B5A">
              <w:t>Teach students to be metacognitive and to identify</w:t>
            </w:r>
            <w:r>
              <w:t xml:space="preserve"> </w:t>
            </w:r>
            <w:r w:rsidRPr="00467B5A">
              <w:t xml:space="preserve">            “breakdowns” in their understanding</w:t>
            </w:r>
            <w:r>
              <w:t>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Keep track of how long it takes a student to             </w:t>
            </w:r>
            <w:r>
              <w:lastRenderedPageBreak/>
              <w:t xml:space="preserve">achieve mastery of a new skill.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Teach students to ask for help when they need it.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</w:t>
            </w:r>
            <w:r>
              <w:tab/>
            </w:r>
            <w:r w:rsidRPr="005F5B19">
              <w:t>___</w:t>
            </w:r>
            <w:r>
              <w:tab/>
              <w:t xml:space="preserve">Teach students to set goals.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Teach students to graph and monitor their progress toward their goals.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___ Other:______________________________________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___ Other:______________________________________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  <w:rPr>
                <w:b/>
              </w:rPr>
            </w:pPr>
          </w:p>
          <w:p w:rsidR="001124E7" w:rsidRPr="00467B5A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rPr>
                <w:b/>
              </w:rPr>
              <w:t xml:space="preserve">Attribution </w:t>
            </w:r>
            <w:r w:rsidRPr="00467B5A">
              <w:t xml:space="preserve">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D47F09">
              <w:t>Help students to dev</w:t>
            </w:r>
            <w:r>
              <w:t xml:space="preserve">elop strategies or scripts when                  </w:t>
            </w:r>
            <w:r w:rsidRPr="00D47F09">
              <w:t>they engage in ne</w:t>
            </w:r>
            <w:r>
              <w:t xml:space="preserve">gative self-talk, and reinforce                  </w:t>
            </w:r>
            <w:r w:rsidRPr="00D47F09">
              <w:t xml:space="preserve">them for using </w:t>
            </w:r>
            <w:r>
              <w:t>those strategies or scripts.</w:t>
            </w:r>
            <w:r w:rsidRPr="00D47F09">
              <w:t xml:space="preserve">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D47F09">
              <w:t>Include students in</w:t>
            </w:r>
            <w:r>
              <w:t xml:space="preserve"> goal setting and monitoring to                  </w:t>
            </w:r>
            <w:r w:rsidRPr="00D47F09">
              <w:t xml:space="preserve">help them connect their hard work </w:t>
            </w:r>
            <w:r>
              <w:t>with</w:t>
            </w:r>
            <w:r w:rsidRPr="00D47F09">
              <w:t xml:space="preserve"> increas</w:t>
            </w:r>
            <w:r>
              <w:t xml:space="preserve">ed                 </w:t>
            </w:r>
            <w:r w:rsidRPr="00D47F09">
              <w:t>academic success</w:t>
            </w:r>
            <w:r>
              <w:t>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D47F09">
              <w:t>Celebrate progress</w:t>
            </w:r>
            <w:r>
              <w:t xml:space="preserve">, and provide explicit feedback                  </w:t>
            </w:r>
            <w:r w:rsidRPr="00D47F09">
              <w:t xml:space="preserve">that connects it </w:t>
            </w:r>
            <w:r>
              <w:t xml:space="preserve">with their use of new/appropriate                  </w:t>
            </w:r>
            <w:r w:rsidRPr="00D47F09">
              <w:t>learning strategies, skills, or behaviors</w:t>
            </w:r>
            <w:r>
              <w:t>.</w:t>
            </w:r>
          </w:p>
          <w:p w:rsidR="001124E7" w:rsidRPr="00D47F0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___ Other:______________________________________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___ Other:______________________________________</w:t>
            </w:r>
          </w:p>
          <w:p w:rsidR="001124E7" w:rsidRDefault="001124E7" w:rsidP="00BF566E">
            <w:pPr>
              <w:tabs>
                <w:tab w:val="left" w:pos="180"/>
                <w:tab w:val="left" w:pos="630"/>
              </w:tabs>
              <w:spacing w:after="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>Other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  <w:rPr>
                <w:b/>
              </w:rPr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</w:pPr>
          </w:p>
        </w:tc>
        <w:tc>
          <w:tcPr>
            <w:tcW w:w="3798" w:type="dxa"/>
          </w:tcPr>
          <w:p w:rsidR="001124E7" w:rsidRPr="00741410" w:rsidRDefault="001124E7" w:rsidP="001124E7">
            <w:pPr>
              <w:spacing w:after="0"/>
            </w:pPr>
          </w:p>
        </w:tc>
      </w:tr>
    </w:tbl>
    <w:p w:rsidR="00012316" w:rsidRDefault="00012316" w:rsidP="001124E7">
      <w:pPr>
        <w:spacing w:after="0" w:line="240" w:lineRule="auto"/>
        <w:rPr>
          <w:b/>
        </w:rPr>
      </w:pPr>
      <w:r>
        <w:rPr>
          <w:b/>
        </w:rPr>
        <w:lastRenderedPageBreak/>
        <w:br w:type="page"/>
      </w:r>
    </w:p>
    <w:p w:rsidR="001124E7" w:rsidRPr="00BF566E" w:rsidRDefault="001124E7" w:rsidP="001124E7">
      <w:pPr>
        <w:spacing w:after="0" w:line="240" w:lineRule="auto"/>
        <w:rPr>
          <w:b/>
        </w:rPr>
      </w:pPr>
      <w:r w:rsidRPr="00BF566E">
        <w:rPr>
          <w:b/>
        </w:rPr>
        <w:lastRenderedPageBreak/>
        <w:t xml:space="preserve">Intensification Practice Category #4: </w:t>
      </w:r>
      <w:r w:rsidRPr="00BF566E">
        <w:rPr>
          <w:b/>
          <w:bCs/>
        </w:rPr>
        <w:t xml:space="preserve">Modify Delivery of Instruction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for Intensification Practice Category #4: Modify Delivery of Instruction  "/>
      </w:tblPr>
      <w:tblGrid>
        <w:gridCol w:w="5778"/>
        <w:gridCol w:w="3798"/>
      </w:tblGrid>
      <w:tr w:rsidR="001124E7" w:rsidTr="00012316">
        <w:trPr>
          <w:trHeight w:val="494"/>
          <w:tblHeader/>
        </w:trPr>
        <w:tc>
          <w:tcPr>
            <w:tcW w:w="577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Possible Approaches</w:t>
            </w:r>
          </w:p>
        </w:tc>
        <w:tc>
          <w:tcPr>
            <w:tcW w:w="379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Notes</w:t>
            </w:r>
          </w:p>
        </w:tc>
      </w:tr>
      <w:tr w:rsidR="001124E7" w:rsidTr="000474D1">
        <w:trPr>
          <w:trHeight w:val="2600"/>
        </w:trPr>
        <w:tc>
          <w:tcPr>
            <w:tcW w:w="5778" w:type="dxa"/>
          </w:tcPr>
          <w:p w:rsidR="001124E7" w:rsidRPr="003E3760" w:rsidRDefault="001124E7" w:rsidP="001124E7">
            <w:pPr>
              <w:spacing w:after="0"/>
              <w:rPr>
                <w:b/>
              </w:rPr>
            </w:pPr>
            <w:r>
              <w:rPr>
                <w:b/>
              </w:rPr>
              <w:t>Content</w:t>
            </w:r>
          </w:p>
          <w:p w:rsidR="001124E7" w:rsidRPr="007060FF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7060FF">
              <w:t xml:space="preserve">Prioritize </w:t>
            </w:r>
            <w:r>
              <w:t xml:space="preserve">and engage students in </w:t>
            </w:r>
            <w:r w:rsidRPr="007060FF">
              <w:t xml:space="preserve">what you want </w:t>
            </w:r>
            <w:r>
              <w:t xml:space="preserve">them </w:t>
            </w:r>
            <w:r w:rsidRPr="007060FF">
              <w:t>to know</w:t>
            </w:r>
            <w:r>
              <w:t>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Ensure instructional </w:t>
            </w:r>
            <w:r w:rsidRPr="007060FF">
              <w:t>content aligns wit</w:t>
            </w:r>
            <w:r>
              <w:t>h students’ demonstrated needs.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7060FF">
              <w:t xml:space="preserve">Use precise, </w:t>
            </w:r>
            <w:r>
              <w:t xml:space="preserve">frequent progress monitoring to             </w:t>
            </w:r>
            <w:r w:rsidRPr="007060FF">
              <w:t>det</w:t>
            </w:r>
            <w:r>
              <w:t>ermine if learning is occurring.</w:t>
            </w:r>
          </w:p>
          <w:p w:rsidR="001124E7" w:rsidRPr="007060FF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  <w:r>
              <w:rPr>
                <w:b/>
              </w:rPr>
              <w:t>Systematic and Explicit Instruction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Sequence</w:t>
            </w:r>
            <w:r w:rsidRPr="003E3760">
              <w:t xml:space="preserve"> lear</w:t>
            </w:r>
            <w:r>
              <w:t>ning chunks from easier to more              d</w:t>
            </w:r>
            <w:r w:rsidRPr="003E3760">
              <w:t>ifficult</w:t>
            </w:r>
            <w:r>
              <w:t>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Break steps into small, simple chunks. </w:t>
            </w:r>
          </w:p>
          <w:p w:rsidR="001124E7" w:rsidRPr="003E3760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 xml:space="preserve">Provide temporary supports to control </w:t>
            </w:r>
            <w:r>
              <w:t>the level of              difficulty.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Tell students what you want them to know</w:t>
            </w:r>
            <w:r>
              <w:t>.</w:t>
            </w:r>
            <w:r w:rsidRPr="003E3760">
              <w:t xml:space="preserve">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Provide an advance organizer</w:t>
            </w:r>
            <w:r>
              <w:t>.</w:t>
            </w:r>
            <w:r w:rsidRPr="003E3760">
              <w:t xml:space="preserve">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Assess background knowledge</w:t>
            </w:r>
            <w:r>
              <w:t>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Model (“I do”)</w:t>
            </w:r>
            <w:r>
              <w:t>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Provide</w:t>
            </w:r>
            <w:r>
              <w:t xml:space="preserve"> extensive</w:t>
            </w:r>
            <w:r w:rsidRPr="003E3760">
              <w:t xml:space="preserve"> </w:t>
            </w:r>
            <w:r>
              <w:t>g</w:t>
            </w:r>
            <w:r w:rsidRPr="003E3760">
              <w:t xml:space="preserve">uided </w:t>
            </w:r>
            <w:r>
              <w:t>p</w:t>
            </w:r>
            <w:r w:rsidRPr="003E3760">
              <w:t>ractice (“You do”)</w:t>
            </w:r>
            <w:r>
              <w:t>.</w:t>
            </w:r>
            <w:r w:rsidRPr="003E3760">
              <w:t xml:space="preserve">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 xml:space="preserve">Provide </w:t>
            </w:r>
            <w:r>
              <w:t>i</w:t>
            </w:r>
            <w:r w:rsidRPr="003E3760">
              <w:t xml:space="preserve">ndependent </w:t>
            </w:r>
            <w:r>
              <w:t>p</w:t>
            </w:r>
            <w:r w:rsidRPr="003E3760">
              <w:t>ractice (“We do”)</w:t>
            </w:r>
            <w:r>
              <w:t>.</w:t>
            </w:r>
            <w:r w:rsidRPr="003E3760">
              <w:t xml:space="preserve">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 xml:space="preserve">Check for </w:t>
            </w:r>
            <w:r>
              <w:t>m</w:t>
            </w:r>
            <w:r w:rsidRPr="003E3760">
              <w:t>aintenance</w:t>
            </w:r>
            <w:r>
              <w:t xml:space="preserve"> of skills.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Provide concrete learning opportunities with              manipulatives or visual aids.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Scaffold instruction, and fade levels of support as              students demonstrate independence.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:rsidR="001124E7" w:rsidRDefault="001124E7" w:rsidP="00BF566E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 xml:space="preserve">Precise, Simple, Replicable Language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Plan precise, specific language for </w:t>
            </w:r>
            <w:r w:rsidRPr="003E3760">
              <w:t xml:space="preserve">parts of your </w:t>
            </w:r>
            <w:r>
              <w:t xml:space="preserve">lessons that involve the </w:t>
            </w:r>
            <w:r w:rsidRPr="003E3760">
              <w:t xml:space="preserve">explanation of </w:t>
            </w:r>
            <w:r>
              <w:t>an</w:t>
            </w:r>
            <w:r w:rsidRPr="003E3760">
              <w:t xml:space="preserve"> important idea</w:t>
            </w:r>
            <w:r>
              <w:t>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Use correct vocabulary for the discipline</w:t>
            </w:r>
            <w:r>
              <w:t xml:space="preserve"> that is              </w:t>
            </w:r>
            <w:r w:rsidRPr="003E3760">
              <w:t>appropriate for students</w:t>
            </w:r>
            <w:r>
              <w:t>.</w:t>
            </w:r>
            <w:r w:rsidRPr="003E3760">
              <w:t xml:space="preserve">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Use the same language every time.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:rsidR="00BF566E" w:rsidRPr="003E3760" w:rsidRDefault="00BF566E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:rsidR="001124E7" w:rsidRDefault="001124E7" w:rsidP="00BF566E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>Feedback and Error Correction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C5FD0">
              <w:t>Tie your feedback directl</w:t>
            </w:r>
            <w:r>
              <w:t xml:space="preserve">y to the student’s actions and              </w:t>
            </w:r>
            <w:r w:rsidRPr="00CC5FD0">
              <w:t>the learning goals</w:t>
            </w:r>
            <w:r>
              <w:t>.</w:t>
            </w:r>
          </w:p>
          <w:p w:rsidR="001124E7" w:rsidRPr="00CC5FD0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C5FD0">
              <w:t>If students make errors</w:t>
            </w:r>
            <w:r>
              <w:t xml:space="preserve">, explain why they are incorrect, </w:t>
            </w:r>
            <w:r w:rsidRPr="00CC5FD0">
              <w:t>model the correct</w:t>
            </w:r>
            <w:r>
              <w:t xml:space="preserve"> response, and have the student </w:t>
            </w:r>
            <w:r w:rsidRPr="00CC5FD0">
              <w:t>provide a correct response before moving on</w:t>
            </w:r>
            <w:r>
              <w:t>.</w:t>
            </w:r>
          </w:p>
          <w:p w:rsidR="001124E7" w:rsidRDefault="001124E7" w:rsidP="00BF566E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>Other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:rsidR="001124E7" w:rsidRPr="006B241B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:rsidR="001124E7" w:rsidRPr="002C5CDE" w:rsidRDefault="001124E7" w:rsidP="001124E7">
            <w:pPr>
              <w:spacing w:after="0"/>
              <w:rPr>
                <w:b/>
              </w:rPr>
            </w:pPr>
          </w:p>
        </w:tc>
        <w:tc>
          <w:tcPr>
            <w:tcW w:w="3798" w:type="dxa"/>
          </w:tcPr>
          <w:p w:rsidR="001124E7" w:rsidRPr="00741410" w:rsidRDefault="001124E7" w:rsidP="001124E7">
            <w:pPr>
              <w:spacing w:after="0"/>
            </w:pPr>
          </w:p>
        </w:tc>
      </w:tr>
    </w:tbl>
    <w:p w:rsidR="001124E7" w:rsidRPr="00072536" w:rsidRDefault="001124E7" w:rsidP="001124E7">
      <w:pPr>
        <w:spacing w:after="0"/>
        <w:rPr>
          <w:b/>
        </w:rPr>
      </w:pPr>
    </w:p>
    <w:p w:rsidR="00BE0FA9" w:rsidRPr="001124E7" w:rsidRDefault="00BE0FA9" w:rsidP="001124E7">
      <w:pPr>
        <w:spacing w:after="0"/>
      </w:pPr>
    </w:p>
    <w:sectPr w:rsidR="00BE0FA9" w:rsidRPr="001124E7" w:rsidSect="00711005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39" w:rsidRDefault="00985139" w:rsidP="009813D0">
      <w:r>
        <w:separator/>
      </w:r>
    </w:p>
  </w:endnote>
  <w:endnote w:type="continuationSeparator" w:id="0">
    <w:p w:rsidR="00985139" w:rsidRDefault="00985139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BF566E">
      <w:t>Intensive Intervention Practice Categories Checklist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B7306D">
      <w:rPr>
        <w:noProof/>
      </w:rPr>
      <w:t>5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CF" w:rsidRPr="009A2F1E" w:rsidRDefault="001446D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BF566E">
      <w:t>Intensive Intervention Practice Categories Checklist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B7306D">
      <w:rPr>
        <w:noProof/>
      </w:rPr>
      <w:t>1</w:t>
    </w:r>
    <w:r w:rsidR="00D745CF" w:rsidRPr="009A2F1E">
      <w:fldChar w:fldCharType="end"/>
    </w:r>
  </w:p>
  <w:p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BF566E">
      <w:t>April,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39" w:rsidRDefault="00985139" w:rsidP="009813D0">
      <w:r>
        <w:separator/>
      </w:r>
    </w:p>
  </w:footnote>
  <w:footnote w:type="continuationSeparator" w:id="0">
    <w:p w:rsidR="00985139" w:rsidRDefault="00985139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60" w:rsidRDefault="001124E7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6ABD5B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9"/>
  </w:num>
  <w:num w:numId="14">
    <w:abstractNumId w:val="12"/>
  </w:num>
  <w:num w:numId="15">
    <w:abstractNumId w:val="21"/>
  </w:num>
  <w:num w:numId="16">
    <w:abstractNumId w:val="15"/>
  </w:num>
  <w:num w:numId="17">
    <w:abstractNumId w:val="16"/>
  </w:num>
  <w:num w:numId="18">
    <w:abstractNumId w:val="22"/>
  </w:num>
  <w:num w:numId="19">
    <w:abstractNumId w:val="11"/>
  </w:num>
  <w:num w:numId="20">
    <w:abstractNumId w:val="22"/>
    <w:lvlOverride w:ilvl="0">
      <w:startOverride w:val="1"/>
    </w:lvlOverride>
  </w:num>
  <w:num w:numId="21">
    <w:abstractNumId w:val="23"/>
  </w:num>
  <w:num w:numId="22">
    <w:abstractNumId w:val="24"/>
  </w:num>
  <w:num w:numId="23">
    <w:abstractNumId w:val="17"/>
  </w:num>
  <w:num w:numId="24">
    <w:abstractNumId w:val="18"/>
  </w:num>
  <w:num w:numId="25">
    <w:abstractNumId w:val="20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E7"/>
    <w:rsid w:val="00012316"/>
    <w:rsid w:val="00032660"/>
    <w:rsid w:val="00043156"/>
    <w:rsid w:val="00084DD8"/>
    <w:rsid w:val="000D3209"/>
    <w:rsid w:val="000F3952"/>
    <w:rsid w:val="001124E7"/>
    <w:rsid w:val="001446D7"/>
    <w:rsid w:val="0018296E"/>
    <w:rsid w:val="001A5EDC"/>
    <w:rsid w:val="001D51AD"/>
    <w:rsid w:val="001F6FCC"/>
    <w:rsid w:val="002127F9"/>
    <w:rsid w:val="00312AB0"/>
    <w:rsid w:val="00365207"/>
    <w:rsid w:val="003C2896"/>
    <w:rsid w:val="0049023B"/>
    <w:rsid w:val="00551547"/>
    <w:rsid w:val="005803CA"/>
    <w:rsid w:val="005863A7"/>
    <w:rsid w:val="00594A0C"/>
    <w:rsid w:val="005F70CC"/>
    <w:rsid w:val="006062F4"/>
    <w:rsid w:val="0067689C"/>
    <w:rsid w:val="007025B6"/>
    <w:rsid w:val="00711005"/>
    <w:rsid w:val="00755A6B"/>
    <w:rsid w:val="007C6E39"/>
    <w:rsid w:val="007E522D"/>
    <w:rsid w:val="007F4AE3"/>
    <w:rsid w:val="0081506C"/>
    <w:rsid w:val="008218A5"/>
    <w:rsid w:val="00845EE4"/>
    <w:rsid w:val="0086770A"/>
    <w:rsid w:val="00891A35"/>
    <w:rsid w:val="008974D4"/>
    <w:rsid w:val="008D3431"/>
    <w:rsid w:val="008F0AD8"/>
    <w:rsid w:val="00954F32"/>
    <w:rsid w:val="009813D0"/>
    <w:rsid w:val="00985139"/>
    <w:rsid w:val="009A2F1E"/>
    <w:rsid w:val="009A3982"/>
    <w:rsid w:val="009A6A6B"/>
    <w:rsid w:val="009B3DFD"/>
    <w:rsid w:val="009B6C45"/>
    <w:rsid w:val="00A04610"/>
    <w:rsid w:val="00A60BB1"/>
    <w:rsid w:val="00AA0964"/>
    <w:rsid w:val="00B26677"/>
    <w:rsid w:val="00B7306D"/>
    <w:rsid w:val="00B7620A"/>
    <w:rsid w:val="00BC40DD"/>
    <w:rsid w:val="00BE0FA9"/>
    <w:rsid w:val="00BF566E"/>
    <w:rsid w:val="00C62189"/>
    <w:rsid w:val="00C676FF"/>
    <w:rsid w:val="00C8018B"/>
    <w:rsid w:val="00C87513"/>
    <w:rsid w:val="00CD2118"/>
    <w:rsid w:val="00CF09CD"/>
    <w:rsid w:val="00D745CF"/>
    <w:rsid w:val="00D82577"/>
    <w:rsid w:val="00DE00BB"/>
    <w:rsid w:val="00E14161"/>
    <w:rsid w:val="00E20FF2"/>
    <w:rsid w:val="00EF7796"/>
    <w:rsid w:val="00F42CDA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EEFA1-2103-43AD-A03F-9AC063FF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E7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 w:after="0" w:line="240" w:lineRule="auto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 w:after="0" w:line="240" w:lineRule="auto"/>
      <w:ind w:left="1800"/>
    </w:pPr>
    <w:rPr>
      <w:rFonts w:eastAsiaTheme="minorEastAsia"/>
      <w:sz w:val="24"/>
    </w:r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 w:after="0" w:line="240" w:lineRule="auto"/>
      <w:ind w:left="2160"/>
    </w:pPr>
    <w:rPr>
      <w:rFonts w:eastAsiaTheme="minorEastAsia"/>
      <w:sz w:val="24"/>
    </w:r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 w:after="0" w:line="240" w:lineRule="auto"/>
      <w:ind w:left="720"/>
    </w:pPr>
    <w:rPr>
      <w:rFonts w:eastAsiaTheme="minorEastAsia"/>
      <w:sz w:val="24"/>
    </w:r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 w:after="0" w:line="240" w:lineRule="auto"/>
    </w:pPr>
    <w:rPr>
      <w:rFonts w:eastAsiaTheme="minorEastAsia"/>
      <w:sz w:val="24"/>
    </w:r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 w:after="0" w:line="240" w:lineRule="auto"/>
    </w:pPr>
    <w:rPr>
      <w:rFonts w:eastAsiaTheme="minorEastAsia"/>
      <w:sz w:val="24"/>
    </w:r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 w:after="0" w:line="240" w:lineRule="auto"/>
    </w:pPr>
    <w:rPr>
      <w:rFonts w:eastAsiaTheme="minorEastAsia"/>
      <w:sz w:val="24"/>
    </w:r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 w:after="0" w:line="240" w:lineRule="auto"/>
    </w:pPr>
    <w:rPr>
      <w:rFonts w:eastAsiaTheme="minorEastAsia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 w:after="0" w:line="240" w:lineRule="auto"/>
    </w:pPr>
    <w:rPr>
      <w:rFonts w:eastAsiaTheme="minorEastAsi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 w:line="240" w:lineRule="auto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spacing w:after="0" w:line="240" w:lineRule="auto"/>
      <w:jc w:val="right"/>
    </w:pPr>
    <w:rPr>
      <w:rFonts w:eastAsiaTheme="minorEastAsia"/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 w:after="0" w:line="240" w:lineRule="auto"/>
      <w:contextualSpacing/>
    </w:pPr>
    <w:rPr>
      <w:rFonts w:eastAsiaTheme="minorEastAsia"/>
      <w:sz w:val="24"/>
    </w:r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 w:after="0" w:line="240" w:lineRule="auto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 w:line="240" w:lineRule="auto"/>
    </w:pPr>
    <w:rPr>
      <w:rFonts w:eastAsia="Times New Roman" w:cs="Times"/>
      <w:b/>
      <w:sz w:val="24"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hare\Center%20on%20Intensive%20Interventions\SA%203%20Leadership%20&amp;%20Coordination\Logo%20and%20Templates\non-logo%20February%202013\NCII_Handout_Template_Portrait_02-19-13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CDE15-5889-40BE-AC9F-F8F4E371647C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4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12A133-3C23-4D64-AF37-8990BFB1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NCII_Handout_Template_Portrait_02-19-13</Template>
  <TotalTime>1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Gebru, Nioud</dc:creator>
  <cp:lastModifiedBy>Bailey, Tessie</cp:lastModifiedBy>
  <cp:revision>2</cp:revision>
  <cp:lastPrinted>2013-01-03T20:30:00Z</cp:lastPrinted>
  <dcterms:created xsi:type="dcterms:W3CDTF">2016-01-08T02:50:00Z</dcterms:created>
  <dcterms:modified xsi:type="dcterms:W3CDTF">2016-01-08T02:50:00Z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