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1D" w:rsidRPr="00E82EE1" w:rsidRDefault="00E82EE1" w:rsidP="00837A1D">
      <w:pPr>
        <w:spacing w:after="0"/>
        <w:ind w:left="1440" w:hanging="1440"/>
        <w:jc w:val="center"/>
        <w:rPr>
          <w:b/>
          <w:sz w:val="28"/>
        </w:rPr>
      </w:pPr>
      <w:r w:rsidRPr="00E82EE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4B9F34" wp14:editId="63274E67">
                <wp:simplePos x="0" y="0"/>
                <wp:positionH relativeFrom="column">
                  <wp:posOffset>-102870</wp:posOffset>
                </wp:positionH>
                <wp:positionV relativeFrom="paragraph">
                  <wp:posOffset>0</wp:posOffset>
                </wp:positionV>
                <wp:extent cx="11049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EE1" w:rsidRPr="00E82EE1" w:rsidRDefault="00E82EE1">
                            <w:r w:rsidRPr="00E82EE1"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4A7B0DAE" wp14:editId="6DC89F27">
                                  <wp:extent cx="912506" cy="1455420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7966" cy="1464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B9F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pt;margin-top:0;width:8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bl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" stroked="f">
                <v:textbox style="mso-fit-shape-to-text:t">
                  <w:txbxContent>
                    <w:p w:rsidR="00E82EE1" w:rsidRPr="00E82EE1" w:rsidRDefault="00E82EE1">
                      <w:r w:rsidRPr="00E82EE1"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4A7B0DAE" wp14:editId="6DC89F27">
                            <wp:extent cx="912506" cy="1455420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7966" cy="1464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7A1D" w:rsidRPr="00E82EE1">
        <w:rPr>
          <w:b/>
          <w:sz w:val="28"/>
        </w:rPr>
        <w:t>ACTIVITY: Aligning MTSS and Other School/District Initiatives</w:t>
      </w:r>
    </w:p>
    <w:p w:rsidR="00E82EE1" w:rsidRDefault="00E82EE1" w:rsidP="00837A1D">
      <w:pPr>
        <w:spacing w:after="0"/>
        <w:ind w:left="1440" w:hanging="1440"/>
        <w:jc w:val="center"/>
        <w:rPr>
          <w:b/>
        </w:rPr>
      </w:pPr>
    </w:p>
    <w:p w:rsidR="00E82EE1" w:rsidRDefault="00E82EE1" w:rsidP="00E82EE1">
      <w:pPr>
        <w:spacing w:after="0"/>
        <w:ind w:left="1440" w:hanging="1440"/>
      </w:pPr>
      <w:r w:rsidRPr="00E82EE1">
        <w:rPr>
          <w:i/>
        </w:rPr>
        <w:t>Directions:</w:t>
      </w:r>
      <w:r w:rsidRPr="00E82EE1">
        <w:t xml:space="preserve"> With your team, </w:t>
      </w:r>
      <w:r>
        <w:t>identify connections between school/district initiatives and implementation of the essential compone</w:t>
      </w:r>
      <w:r w:rsidR="00AE3247">
        <w:t>nts of MTSS. Consider ways these</w:t>
      </w:r>
      <w:r>
        <w:t xml:space="preserve"> initiatives support implementatio</w:t>
      </w:r>
      <w:r w:rsidR="00AE3247">
        <w:t>n of MTSS and</w:t>
      </w:r>
      <w:r>
        <w:t xml:space="preserve"> how MTSS supports implementation of these initiatives. </w:t>
      </w:r>
      <w:r w:rsidR="00AE3247">
        <w:t>After the team has ide</w:t>
      </w:r>
      <w:r w:rsidR="00481A32">
        <w:t xml:space="preserve">ntified connections, identify 2-3 </w:t>
      </w:r>
      <w:r w:rsidR="006F7F7A">
        <w:t>strategies</w:t>
      </w:r>
      <w:r w:rsidR="00481A32">
        <w:t xml:space="preserve"> </w:t>
      </w:r>
      <w:r w:rsidR="006F7F7A">
        <w:t xml:space="preserve">to </w:t>
      </w:r>
      <w:r w:rsidR="006F7F7A" w:rsidRPr="006F7F7A">
        <w:t>improve the alignment between MTSS implement</w:t>
      </w:r>
      <w:r w:rsidR="006F7F7A">
        <w:t xml:space="preserve">ation and other </w:t>
      </w:r>
      <w:r w:rsidR="006F7F7A" w:rsidRPr="006F7F7A">
        <w:t xml:space="preserve">initiatives </w:t>
      </w:r>
      <w:r w:rsidR="006F7F7A">
        <w:t>in the school/district</w:t>
      </w:r>
      <w:r w:rsidR="00AE3247">
        <w:t xml:space="preserve">. </w:t>
      </w:r>
      <w:r w:rsidR="006F7F7A">
        <w:t xml:space="preserve">Use the action planning template to develop and record your </w:t>
      </w:r>
      <w:r w:rsidR="00AE3247">
        <w:t xml:space="preserve">action steps </w:t>
      </w:r>
      <w:r w:rsidR="006F7F7A">
        <w:t xml:space="preserve">for implementing these strategies. </w:t>
      </w:r>
      <w:r w:rsidR="00AE3247">
        <w:t xml:space="preserve"> </w:t>
      </w:r>
    </w:p>
    <w:p w:rsidR="00E82EE1" w:rsidRPr="00E82EE1" w:rsidRDefault="00E82EE1" w:rsidP="00E82EE1">
      <w:pPr>
        <w:spacing w:after="0"/>
        <w:ind w:left="1440" w:hanging="144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5"/>
        <w:gridCol w:w="2429"/>
        <w:gridCol w:w="2432"/>
        <w:gridCol w:w="2448"/>
        <w:gridCol w:w="2256"/>
        <w:gridCol w:w="2256"/>
      </w:tblGrid>
      <w:tr w:rsidR="00E82EE1" w:rsidTr="00E82EE1">
        <w:trPr>
          <w:trHeight w:val="665"/>
        </w:trPr>
        <w:tc>
          <w:tcPr>
            <w:tcW w:w="630" w:type="pct"/>
            <w:shd w:val="clear" w:color="auto" w:fill="D9D9D9" w:themeFill="background1" w:themeFillShade="D9"/>
          </w:tcPr>
          <w:p w:rsidR="00837A1D" w:rsidRPr="00E82EE1" w:rsidRDefault="00837A1D" w:rsidP="00837A1D">
            <w:pPr>
              <w:jc w:val="center"/>
              <w:rPr>
                <w:b/>
                <w:sz w:val="24"/>
              </w:rPr>
            </w:pPr>
            <w:r w:rsidRPr="00E82EE1">
              <w:rPr>
                <w:b/>
                <w:sz w:val="24"/>
              </w:rPr>
              <w:t>MTSS Essential Components</w:t>
            </w:r>
          </w:p>
        </w:tc>
        <w:tc>
          <w:tcPr>
            <w:tcW w:w="898" w:type="pct"/>
            <w:shd w:val="clear" w:color="auto" w:fill="D9D9D9" w:themeFill="background1" w:themeFillShade="D9"/>
          </w:tcPr>
          <w:p w:rsidR="00837A1D" w:rsidRPr="00E82EE1" w:rsidRDefault="00837A1D" w:rsidP="00837A1D">
            <w:pPr>
              <w:jc w:val="center"/>
              <w:rPr>
                <w:b/>
                <w:sz w:val="24"/>
              </w:rPr>
            </w:pPr>
            <w:r w:rsidRPr="00E82EE1">
              <w:rPr>
                <w:b/>
                <w:sz w:val="24"/>
              </w:rPr>
              <w:t>ESSA</w:t>
            </w:r>
          </w:p>
        </w:tc>
        <w:tc>
          <w:tcPr>
            <w:tcW w:w="899" w:type="pct"/>
            <w:shd w:val="clear" w:color="auto" w:fill="D9D9D9" w:themeFill="background1" w:themeFillShade="D9"/>
          </w:tcPr>
          <w:p w:rsidR="00837A1D" w:rsidRPr="00E82EE1" w:rsidRDefault="00837A1D" w:rsidP="00837A1D">
            <w:pPr>
              <w:jc w:val="center"/>
              <w:rPr>
                <w:b/>
                <w:sz w:val="24"/>
              </w:rPr>
            </w:pPr>
            <w:r w:rsidRPr="00E82EE1">
              <w:rPr>
                <w:b/>
                <w:sz w:val="24"/>
              </w:rPr>
              <w:t>Wyoming Dyslexia Bill Requirements</w:t>
            </w:r>
          </w:p>
        </w:tc>
        <w:tc>
          <w:tcPr>
            <w:tcW w:w="905" w:type="pct"/>
            <w:shd w:val="clear" w:color="auto" w:fill="D9D9D9" w:themeFill="background1" w:themeFillShade="D9"/>
          </w:tcPr>
          <w:p w:rsidR="00837A1D" w:rsidRPr="00E82EE1" w:rsidRDefault="00837A1D" w:rsidP="00837A1D">
            <w:pPr>
              <w:jc w:val="center"/>
              <w:rPr>
                <w:b/>
                <w:sz w:val="24"/>
              </w:rPr>
            </w:pPr>
            <w:r w:rsidRPr="00E82EE1">
              <w:rPr>
                <w:b/>
                <w:sz w:val="24"/>
              </w:rPr>
              <w:t>School Improvement</w:t>
            </w:r>
            <w:r w:rsidR="00E82EE1" w:rsidRPr="00E82EE1">
              <w:rPr>
                <w:b/>
                <w:sz w:val="24"/>
              </w:rPr>
              <w:t xml:space="preserve">/ Continuous Improvement 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837A1D" w:rsidRPr="00E82EE1" w:rsidRDefault="00E82EE1" w:rsidP="0083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 Learning Disability (SLD) Eligibility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837A1D" w:rsidRPr="00E82EE1" w:rsidRDefault="00837A1D" w:rsidP="00837A1D">
            <w:pPr>
              <w:jc w:val="center"/>
              <w:rPr>
                <w:b/>
                <w:sz w:val="24"/>
              </w:rPr>
            </w:pPr>
            <w:r w:rsidRPr="00E82EE1">
              <w:rPr>
                <w:b/>
                <w:sz w:val="24"/>
              </w:rPr>
              <w:t>Other</w:t>
            </w:r>
            <w:r w:rsidR="00E82EE1" w:rsidRPr="00E82EE1">
              <w:rPr>
                <w:b/>
                <w:sz w:val="24"/>
              </w:rPr>
              <w:t xml:space="preserve">: </w:t>
            </w:r>
          </w:p>
        </w:tc>
      </w:tr>
      <w:tr w:rsidR="00E82EE1" w:rsidTr="00E82EE1">
        <w:trPr>
          <w:trHeight w:val="2600"/>
        </w:trPr>
        <w:tc>
          <w:tcPr>
            <w:tcW w:w="630" w:type="pct"/>
          </w:tcPr>
          <w:p w:rsidR="00837A1D" w:rsidRDefault="00837A1D" w:rsidP="00773E88">
            <w:pPr>
              <w:rPr>
                <w:b/>
              </w:rPr>
            </w:pPr>
            <w:r>
              <w:rPr>
                <w:b/>
              </w:rPr>
              <w:t>Universal Screening</w:t>
            </w:r>
          </w:p>
        </w:tc>
        <w:tc>
          <w:tcPr>
            <w:tcW w:w="898" w:type="pct"/>
          </w:tcPr>
          <w:p w:rsidR="00837A1D" w:rsidRDefault="00837A1D" w:rsidP="00773E88">
            <w:pPr>
              <w:rPr>
                <w:b/>
              </w:rPr>
            </w:pPr>
          </w:p>
        </w:tc>
        <w:tc>
          <w:tcPr>
            <w:tcW w:w="899" w:type="pct"/>
          </w:tcPr>
          <w:p w:rsidR="00837A1D" w:rsidRDefault="00837A1D" w:rsidP="00773E88">
            <w:pPr>
              <w:rPr>
                <w:b/>
              </w:rPr>
            </w:pPr>
          </w:p>
        </w:tc>
        <w:tc>
          <w:tcPr>
            <w:tcW w:w="905" w:type="pct"/>
          </w:tcPr>
          <w:p w:rsidR="00837A1D" w:rsidRDefault="00837A1D" w:rsidP="00773E88">
            <w:pPr>
              <w:rPr>
                <w:b/>
              </w:rPr>
            </w:pPr>
          </w:p>
        </w:tc>
        <w:tc>
          <w:tcPr>
            <w:tcW w:w="834" w:type="pct"/>
          </w:tcPr>
          <w:p w:rsidR="00837A1D" w:rsidRDefault="00837A1D" w:rsidP="00773E88">
            <w:pPr>
              <w:rPr>
                <w:b/>
              </w:rPr>
            </w:pPr>
          </w:p>
        </w:tc>
        <w:tc>
          <w:tcPr>
            <w:tcW w:w="834" w:type="pct"/>
          </w:tcPr>
          <w:p w:rsidR="00837A1D" w:rsidRDefault="00837A1D" w:rsidP="00773E88">
            <w:pPr>
              <w:rPr>
                <w:b/>
              </w:rPr>
            </w:pPr>
          </w:p>
        </w:tc>
        <w:bookmarkStart w:id="0" w:name="_GoBack"/>
        <w:bookmarkEnd w:id="0"/>
      </w:tr>
      <w:tr w:rsidR="00E82EE1" w:rsidTr="00E82EE1">
        <w:trPr>
          <w:trHeight w:val="2600"/>
        </w:trPr>
        <w:tc>
          <w:tcPr>
            <w:tcW w:w="630" w:type="pct"/>
          </w:tcPr>
          <w:p w:rsidR="00837A1D" w:rsidRDefault="00837A1D" w:rsidP="00773E88">
            <w:pPr>
              <w:rPr>
                <w:b/>
              </w:rPr>
            </w:pPr>
            <w:r>
              <w:rPr>
                <w:b/>
              </w:rPr>
              <w:t xml:space="preserve">Progress Monitoring </w:t>
            </w:r>
          </w:p>
        </w:tc>
        <w:tc>
          <w:tcPr>
            <w:tcW w:w="898" w:type="pct"/>
          </w:tcPr>
          <w:p w:rsidR="00837A1D" w:rsidRDefault="00837A1D" w:rsidP="00773E88">
            <w:pPr>
              <w:rPr>
                <w:b/>
              </w:rPr>
            </w:pPr>
          </w:p>
        </w:tc>
        <w:tc>
          <w:tcPr>
            <w:tcW w:w="899" w:type="pct"/>
          </w:tcPr>
          <w:p w:rsidR="00837A1D" w:rsidRDefault="00837A1D" w:rsidP="00773E88">
            <w:pPr>
              <w:rPr>
                <w:b/>
              </w:rPr>
            </w:pPr>
          </w:p>
        </w:tc>
        <w:tc>
          <w:tcPr>
            <w:tcW w:w="905" w:type="pct"/>
          </w:tcPr>
          <w:p w:rsidR="00837A1D" w:rsidRDefault="00837A1D" w:rsidP="00773E88">
            <w:pPr>
              <w:rPr>
                <w:b/>
              </w:rPr>
            </w:pPr>
          </w:p>
        </w:tc>
        <w:tc>
          <w:tcPr>
            <w:tcW w:w="834" w:type="pct"/>
          </w:tcPr>
          <w:p w:rsidR="00837A1D" w:rsidRDefault="00837A1D" w:rsidP="00773E88">
            <w:pPr>
              <w:rPr>
                <w:b/>
              </w:rPr>
            </w:pPr>
          </w:p>
        </w:tc>
        <w:tc>
          <w:tcPr>
            <w:tcW w:w="834" w:type="pct"/>
          </w:tcPr>
          <w:p w:rsidR="00837A1D" w:rsidRDefault="00837A1D" w:rsidP="00773E88">
            <w:pPr>
              <w:rPr>
                <w:b/>
              </w:rPr>
            </w:pPr>
          </w:p>
        </w:tc>
      </w:tr>
      <w:tr w:rsidR="00E82EE1" w:rsidTr="0045201C">
        <w:trPr>
          <w:trHeight w:val="828"/>
        </w:trPr>
        <w:tc>
          <w:tcPr>
            <w:tcW w:w="630" w:type="pct"/>
            <w:shd w:val="clear" w:color="auto" w:fill="D9D9D9" w:themeFill="background1" w:themeFillShade="D9"/>
          </w:tcPr>
          <w:p w:rsidR="00E82EE1" w:rsidRPr="00E82EE1" w:rsidRDefault="00E82EE1" w:rsidP="00E82EE1">
            <w:pPr>
              <w:jc w:val="center"/>
              <w:rPr>
                <w:b/>
                <w:sz w:val="24"/>
              </w:rPr>
            </w:pPr>
            <w:r w:rsidRPr="00E82EE1">
              <w:rPr>
                <w:b/>
                <w:sz w:val="24"/>
              </w:rPr>
              <w:lastRenderedPageBreak/>
              <w:t>MTSS Essential Components</w:t>
            </w:r>
          </w:p>
        </w:tc>
        <w:tc>
          <w:tcPr>
            <w:tcW w:w="898" w:type="pct"/>
            <w:shd w:val="clear" w:color="auto" w:fill="D9D9D9" w:themeFill="background1" w:themeFillShade="D9"/>
          </w:tcPr>
          <w:p w:rsidR="00E82EE1" w:rsidRPr="00E82EE1" w:rsidRDefault="00E82EE1" w:rsidP="00E82EE1">
            <w:pPr>
              <w:jc w:val="center"/>
              <w:rPr>
                <w:b/>
                <w:sz w:val="24"/>
              </w:rPr>
            </w:pPr>
            <w:r w:rsidRPr="00E82EE1">
              <w:rPr>
                <w:b/>
                <w:sz w:val="24"/>
              </w:rPr>
              <w:t>ESSA</w:t>
            </w:r>
          </w:p>
        </w:tc>
        <w:tc>
          <w:tcPr>
            <w:tcW w:w="899" w:type="pct"/>
            <w:shd w:val="clear" w:color="auto" w:fill="D9D9D9" w:themeFill="background1" w:themeFillShade="D9"/>
          </w:tcPr>
          <w:p w:rsidR="00E82EE1" w:rsidRPr="00E82EE1" w:rsidRDefault="00E82EE1" w:rsidP="00E82EE1">
            <w:pPr>
              <w:jc w:val="center"/>
              <w:rPr>
                <w:b/>
                <w:sz w:val="24"/>
              </w:rPr>
            </w:pPr>
            <w:r w:rsidRPr="00E82EE1">
              <w:rPr>
                <w:b/>
                <w:sz w:val="24"/>
              </w:rPr>
              <w:t>Wyoming Dyslexia Bill Requirements</w:t>
            </w:r>
          </w:p>
        </w:tc>
        <w:tc>
          <w:tcPr>
            <w:tcW w:w="905" w:type="pct"/>
            <w:shd w:val="clear" w:color="auto" w:fill="D9D9D9" w:themeFill="background1" w:themeFillShade="D9"/>
          </w:tcPr>
          <w:p w:rsidR="00E82EE1" w:rsidRPr="00E82EE1" w:rsidRDefault="00E82EE1" w:rsidP="00E82EE1">
            <w:pPr>
              <w:jc w:val="center"/>
              <w:rPr>
                <w:b/>
                <w:sz w:val="24"/>
              </w:rPr>
            </w:pPr>
            <w:r w:rsidRPr="00E82EE1">
              <w:rPr>
                <w:b/>
                <w:sz w:val="24"/>
              </w:rPr>
              <w:t xml:space="preserve">School Improvement/ Continuous Improvement 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E82EE1" w:rsidRPr="00E82EE1" w:rsidRDefault="00E82EE1" w:rsidP="00E82E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 Learning Disability (SLD) Eligibility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E82EE1" w:rsidRPr="00E82EE1" w:rsidRDefault="00E82EE1" w:rsidP="00E82EE1">
            <w:pPr>
              <w:jc w:val="center"/>
              <w:rPr>
                <w:b/>
                <w:sz w:val="24"/>
              </w:rPr>
            </w:pPr>
            <w:r w:rsidRPr="00E82EE1">
              <w:rPr>
                <w:b/>
                <w:sz w:val="24"/>
              </w:rPr>
              <w:t xml:space="preserve">Other: </w:t>
            </w:r>
          </w:p>
        </w:tc>
      </w:tr>
      <w:tr w:rsidR="00E82EE1" w:rsidTr="00E82EE1">
        <w:trPr>
          <w:trHeight w:val="2348"/>
        </w:trPr>
        <w:tc>
          <w:tcPr>
            <w:tcW w:w="630" w:type="pct"/>
          </w:tcPr>
          <w:p w:rsidR="00E82EE1" w:rsidRDefault="00E82EE1" w:rsidP="00E82EE1">
            <w:pPr>
              <w:rPr>
                <w:b/>
              </w:rPr>
            </w:pPr>
            <w:r>
              <w:rPr>
                <w:b/>
              </w:rPr>
              <w:t>Tier I</w:t>
            </w:r>
          </w:p>
        </w:tc>
        <w:tc>
          <w:tcPr>
            <w:tcW w:w="898" w:type="pct"/>
          </w:tcPr>
          <w:p w:rsidR="00E82EE1" w:rsidRDefault="00E82EE1" w:rsidP="00E82EE1">
            <w:pPr>
              <w:rPr>
                <w:b/>
              </w:rPr>
            </w:pPr>
          </w:p>
        </w:tc>
        <w:tc>
          <w:tcPr>
            <w:tcW w:w="899" w:type="pct"/>
          </w:tcPr>
          <w:p w:rsidR="00E82EE1" w:rsidRDefault="00E82EE1" w:rsidP="00E82EE1">
            <w:pPr>
              <w:rPr>
                <w:b/>
              </w:rPr>
            </w:pPr>
          </w:p>
        </w:tc>
        <w:tc>
          <w:tcPr>
            <w:tcW w:w="905" w:type="pct"/>
          </w:tcPr>
          <w:p w:rsidR="00E82EE1" w:rsidRDefault="00E82EE1" w:rsidP="00E82EE1">
            <w:pPr>
              <w:rPr>
                <w:b/>
              </w:rPr>
            </w:pPr>
          </w:p>
        </w:tc>
        <w:tc>
          <w:tcPr>
            <w:tcW w:w="834" w:type="pct"/>
          </w:tcPr>
          <w:p w:rsidR="00E82EE1" w:rsidRDefault="00E82EE1" w:rsidP="00E82EE1">
            <w:pPr>
              <w:rPr>
                <w:b/>
              </w:rPr>
            </w:pPr>
          </w:p>
        </w:tc>
        <w:tc>
          <w:tcPr>
            <w:tcW w:w="834" w:type="pct"/>
          </w:tcPr>
          <w:p w:rsidR="00E82EE1" w:rsidRDefault="00E82EE1" w:rsidP="00E82EE1">
            <w:pPr>
              <w:rPr>
                <w:b/>
              </w:rPr>
            </w:pPr>
          </w:p>
        </w:tc>
      </w:tr>
      <w:tr w:rsidR="00E82EE1" w:rsidTr="00E82EE1">
        <w:trPr>
          <w:trHeight w:val="2690"/>
        </w:trPr>
        <w:tc>
          <w:tcPr>
            <w:tcW w:w="630" w:type="pct"/>
          </w:tcPr>
          <w:p w:rsidR="00E82EE1" w:rsidRDefault="00E82EE1" w:rsidP="00E82EE1">
            <w:pPr>
              <w:rPr>
                <w:b/>
              </w:rPr>
            </w:pPr>
            <w:r>
              <w:rPr>
                <w:b/>
              </w:rPr>
              <w:t>Tier II</w:t>
            </w:r>
          </w:p>
        </w:tc>
        <w:tc>
          <w:tcPr>
            <w:tcW w:w="898" w:type="pct"/>
          </w:tcPr>
          <w:p w:rsidR="00E82EE1" w:rsidRDefault="00E82EE1" w:rsidP="00E82EE1">
            <w:pPr>
              <w:rPr>
                <w:b/>
              </w:rPr>
            </w:pPr>
          </w:p>
        </w:tc>
        <w:tc>
          <w:tcPr>
            <w:tcW w:w="899" w:type="pct"/>
          </w:tcPr>
          <w:p w:rsidR="00E82EE1" w:rsidRDefault="00E82EE1" w:rsidP="00E82EE1">
            <w:pPr>
              <w:rPr>
                <w:b/>
              </w:rPr>
            </w:pPr>
          </w:p>
        </w:tc>
        <w:tc>
          <w:tcPr>
            <w:tcW w:w="905" w:type="pct"/>
          </w:tcPr>
          <w:p w:rsidR="00E82EE1" w:rsidRDefault="00E82EE1" w:rsidP="00E82EE1">
            <w:pPr>
              <w:rPr>
                <w:b/>
              </w:rPr>
            </w:pPr>
          </w:p>
        </w:tc>
        <w:tc>
          <w:tcPr>
            <w:tcW w:w="834" w:type="pct"/>
          </w:tcPr>
          <w:p w:rsidR="00E82EE1" w:rsidRDefault="00E82EE1" w:rsidP="00E82EE1">
            <w:pPr>
              <w:rPr>
                <w:b/>
              </w:rPr>
            </w:pPr>
          </w:p>
        </w:tc>
        <w:tc>
          <w:tcPr>
            <w:tcW w:w="834" w:type="pct"/>
          </w:tcPr>
          <w:p w:rsidR="00E82EE1" w:rsidRDefault="00E82EE1" w:rsidP="00E82EE1">
            <w:pPr>
              <w:rPr>
                <w:b/>
              </w:rPr>
            </w:pPr>
          </w:p>
        </w:tc>
      </w:tr>
      <w:tr w:rsidR="00E82EE1" w:rsidTr="00AE3247">
        <w:trPr>
          <w:trHeight w:val="2690"/>
        </w:trPr>
        <w:tc>
          <w:tcPr>
            <w:tcW w:w="630" w:type="pct"/>
          </w:tcPr>
          <w:p w:rsidR="00E82EE1" w:rsidRDefault="00E82EE1" w:rsidP="00E82EE1">
            <w:pPr>
              <w:rPr>
                <w:b/>
              </w:rPr>
            </w:pPr>
            <w:r>
              <w:rPr>
                <w:b/>
              </w:rPr>
              <w:t>Tier II</w:t>
            </w:r>
            <w:r w:rsidR="00AE3247">
              <w:rPr>
                <w:b/>
              </w:rPr>
              <w:t>I</w:t>
            </w:r>
          </w:p>
        </w:tc>
        <w:tc>
          <w:tcPr>
            <w:tcW w:w="898" w:type="pct"/>
          </w:tcPr>
          <w:p w:rsidR="00E82EE1" w:rsidRDefault="00E82EE1" w:rsidP="00E82EE1">
            <w:pPr>
              <w:rPr>
                <w:b/>
              </w:rPr>
            </w:pPr>
          </w:p>
        </w:tc>
        <w:tc>
          <w:tcPr>
            <w:tcW w:w="899" w:type="pct"/>
          </w:tcPr>
          <w:p w:rsidR="00E82EE1" w:rsidRDefault="00E82EE1" w:rsidP="00E82EE1">
            <w:pPr>
              <w:rPr>
                <w:b/>
              </w:rPr>
            </w:pPr>
          </w:p>
        </w:tc>
        <w:tc>
          <w:tcPr>
            <w:tcW w:w="905" w:type="pct"/>
          </w:tcPr>
          <w:p w:rsidR="00E82EE1" w:rsidRDefault="00E82EE1" w:rsidP="00E82EE1">
            <w:pPr>
              <w:rPr>
                <w:b/>
              </w:rPr>
            </w:pPr>
          </w:p>
        </w:tc>
        <w:tc>
          <w:tcPr>
            <w:tcW w:w="834" w:type="pct"/>
          </w:tcPr>
          <w:p w:rsidR="00E82EE1" w:rsidRDefault="00E82EE1" w:rsidP="00E82EE1">
            <w:pPr>
              <w:rPr>
                <w:b/>
              </w:rPr>
            </w:pPr>
          </w:p>
        </w:tc>
        <w:tc>
          <w:tcPr>
            <w:tcW w:w="834" w:type="pct"/>
          </w:tcPr>
          <w:p w:rsidR="00E82EE1" w:rsidRDefault="00E82EE1" w:rsidP="00E82EE1">
            <w:pPr>
              <w:rPr>
                <w:b/>
              </w:rPr>
            </w:pPr>
          </w:p>
        </w:tc>
      </w:tr>
      <w:tr w:rsidR="00AE3247" w:rsidTr="00476A1C">
        <w:trPr>
          <w:trHeight w:val="828"/>
        </w:trPr>
        <w:tc>
          <w:tcPr>
            <w:tcW w:w="630" w:type="pct"/>
            <w:shd w:val="clear" w:color="auto" w:fill="D9D9D9" w:themeFill="background1" w:themeFillShade="D9"/>
          </w:tcPr>
          <w:p w:rsidR="00AE3247" w:rsidRPr="00E82EE1" w:rsidRDefault="00AE3247" w:rsidP="00AE3247">
            <w:pPr>
              <w:jc w:val="center"/>
              <w:rPr>
                <w:b/>
                <w:sz w:val="24"/>
              </w:rPr>
            </w:pPr>
            <w:r w:rsidRPr="00E82EE1">
              <w:rPr>
                <w:b/>
                <w:sz w:val="24"/>
              </w:rPr>
              <w:lastRenderedPageBreak/>
              <w:t>MTSS Essential Components</w:t>
            </w:r>
          </w:p>
        </w:tc>
        <w:tc>
          <w:tcPr>
            <w:tcW w:w="898" w:type="pct"/>
            <w:shd w:val="clear" w:color="auto" w:fill="D9D9D9" w:themeFill="background1" w:themeFillShade="D9"/>
          </w:tcPr>
          <w:p w:rsidR="00AE3247" w:rsidRPr="00E82EE1" w:rsidRDefault="00AE3247" w:rsidP="00AE3247">
            <w:pPr>
              <w:jc w:val="center"/>
              <w:rPr>
                <w:b/>
                <w:sz w:val="24"/>
              </w:rPr>
            </w:pPr>
            <w:r w:rsidRPr="00E82EE1">
              <w:rPr>
                <w:b/>
                <w:sz w:val="24"/>
              </w:rPr>
              <w:t>ESSA</w:t>
            </w:r>
          </w:p>
        </w:tc>
        <w:tc>
          <w:tcPr>
            <w:tcW w:w="899" w:type="pct"/>
            <w:shd w:val="clear" w:color="auto" w:fill="D9D9D9" w:themeFill="background1" w:themeFillShade="D9"/>
          </w:tcPr>
          <w:p w:rsidR="00AE3247" w:rsidRPr="00E82EE1" w:rsidRDefault="00AE3247" w:rsidP="00AE3247">
            <w:pPr>
              <w:jc w:val="center"/>
              <w:rPr>
                <w:b/>
                <w:sz w:val="24"/>
              </w:rPr>
            </w:pPr>
            <w:r w:rsidRPr="00E82EE1">
              <w:rPr>
                <w:b/>
                <w:sz w:val="24"/>
              </w:rPr>
              <w:t>Wyoming Dyslexia Bill Requirements</w:t>
            </w:r>
          </w:p>
        </w:tc>
        <w:tc>
          <w:tcPr>
            <w:tcW w:w="905" w:type="pct"/>
            <w:shd w:val="clear" w:color="auto" w:fill="D9D9D9" w:themeFill="background1" w:themeFillShade="D9"/>
          </w:tcPr>
          <w:p w:rsidR="00AE3247" w:rsidRPr="00E82EE1" w:rsidRDefault="00AE3247" w:rsidP="00AE3247">
            <w:pPr>
              <w:jc w:val="center"/>
              <w:rPr>
                <w:b/>
                <w:sz w:val="24"/>
              </w:rPr>
            </w:pPr>
            <w:r w:rsidRPr="00E82EE1">
              <w:rPr>
                <w:b/>
                <w:sz w:val="24"/>
              </w:rPr>
              <w:t xml:space="preserve">School Improvement/ Continuous Improvement 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AE3247" w:rsidRPr="00E82EE1" w:rsidRDefault="00AE3247" w:rsidP="00AE32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 Learning Disability (SLD) Eligibility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AE3247" w:rsidRPr="00E82EE1" w:rsidRDefault="00AE3247" w:rsidP="00AE3247">
            <w:pPr>
              <w:jc w:val="center"/>
              <w:rPr>
                <w:b/>
                <w:sz w:val="24"/>
              </w:rPr>
            </w:pPr>
            <w:r w:rsidRPr="00E82EE1">
              <w:rPr>
                <w:b/>
                <w:sz w:val="24"/>
              </w:rPr>
              <w:t xml:space="preserve">Other: </w:t>
            </w:r>
          </w:p>
        </w:tc>
      </w:tr>
      <w:tr w:rsidR="00AE3247" w:rsidTr="00AE3247">
        <w:trPr>
          <w:trHeight w:val="2348"/>
        </w:trPr>
        <w:tc>
          <w:tcPr>
            <w:tcW w:w="630" w:type="pct"/>
          </w:tcPr>
          <w:p w:rsidR="00AE3247" w:rsidRDefault="00AE3247" w:rsidP="00AE3247">
            <w:pPr>
              <w:rPr>
                <w:b/>
              </w:rPr>
            </w:pPr>
            <w:r>
              <w:rPr>
                <w:b/>
              </w:rPr>
              <w:t>Data Decision Making</w:t>
            </w:r>
          </w:p>
        </w:tc>
        <w:tc>
          <w:tcPr>
            <w:tcW w:w="898" w:type="pct"/>
          </w:tcPr>
          <w:p w:rsidR="00AE3247" w:rsidRDefault="00AE3247" w:rsidP="00AE3247">
            <w:pPr>
              <w:rPr>
                <w:b/>
              </w:rPr>
            </w:pPr>
          </w:p>
        </w:tc>
        <w:tc>
          <w:tcPr>
            <w:tcW w:w="899" w:type="pct"/>
          </w:tcPr>
          <w:p w:rsidR="00AE3247" w:rsidRDefault="00AE3247" w:rsidP="00AE3247">
            <w:pPr>
              <w:rPr>
                <w:b/>
              </w:rPr>
            </w:pPr>
          </w:p>
        </w:tc>
        <w:tc>
          <w:tcPr>
            <w:tcW w:w="905" w:type="pct"/>
          </w:tcPr>
          <w:p w:rsidR="00AE3247" w:rsidRDefault="00AE3247" w:rsidP="00AE3247">
            <w:pPr>
              <w:rPr>
                <w:b/>
              </w:rPr>
            </w:pPr>
          </w:p>
        </w:tc>
        <w:tc>
          <w:tcPr>
            <w:tcW w:w="834" w:type="pct"/>
          </w:tcPr>
          <w:p w:rsidR="00AE3247" w:rsidRDefault="00AE3247" w:rsidP="00AE3247">
            <w:pPr>
              <w:rPr>
                <w:b/>
              </w:rPr>
            </w:pPr>
          </w:p>
        </w:tc>
        <w:tc>
          <w:tcPr>
            <w:tcW w:w="834" w:type="pct"/>
          </w:tcPr>
          <w:p w:rsidR="00AE3247" w:rsidRDefault="00AE3247" w:rsidP="00AE3247">
            <w:pPr>
              <w:rPr>
                <w:b/>
              </w:rPr>
            </w:pPr>
          </w:p>
        </w:tc>
      </w:tr>
      <w:tr w:rsidR="00AE3247" w:rsidTr="00AE3247">
        <w:trPr>
          <w:trHeight w:val="2690"/>
        </w:trPr>
        <w:tc>
          <w:tcPr>
            <w:tcW w:w="630" w:type="pct"/>
          </w:tcPr>
          <w:p w:rsidR="00AE3247" w:rsidRDefault="00AE3247" w:rsidP="00AE3247">
            <w:pPr>
              <w:rPr>
                <w:b/>
              </w:rPr>
            </w:pPr>
            <w:r w:rsidRPr="00837A1D">
              <w:rPr>
                <w:b/>
              </w:rPr>
              <w:t>Infrastructure and Support Mechanism</w:t>
            </w:r>
            <w:r>
              <w:rPr>
                <w:b/>
              </w:rPr>
              <w:t>s</w:t>
            </w:r>
          </w:p>
        </w:tc>
        <w:tc>
          <w:tcPr>
            <w:tcW w:w="898" w:type="pct"/>
          </w:tcPr>
          <w:p w:rsidR="00AE3247" w:rsidRDefault="00AE3247" w:rsidP="00AE3247">
            <w:pPr>
              <w:rPr>
                <w:b/>
              </w:rPr>
            </w:pPr>
          </w:p>
        </w:tc>
        <w:tc>
          <w:tcPr>
            <w:tcW w:w="899" w:type="pct"/>
          </w:tcPr>
          <w:p w:rsidR="00AE3247" w:rsidRDefault="00AE3247" w:rsidP="00AE3247">
            <w:pPr>
              <w:rPr>
                <w:b/>
              </w:rPr>
            </w:pPr>
          </w:p>
        </w:tc>
        <w:tc>
          <w:tcPr>
            <w:tcW w:w="905" w:type="pct"/>
          </w:tcPr>
          <w:p w:rsidR="00AE3247" w:rsidRDefault="00AE3247" w:rsidP="00AE3247">
            <w:pPr>
              <w:rPr>
                <w:b/>
              </w:rPr>
            </w:pPr>
          </w:p>
        </w:tc>
        <w:tc>
          <w:tcPr>
            <w:tcW w:w="834" w:type="pct"/>
          </w:tcPr>
          <w:p w:rsidR="00AE3247" w:rsidRDefault="00AE3247" w:rsidP="00AE3247">
            <w:pPr>
              <w:rPr>
                <w:b/>
              </w:rPr>
            </w:pPr>
          </w:p>
        </w:tc>
        <w:tc>
          <w:tcPr>
            <w:tcW w:w="834" w:type="pct"/>
          </w:tcPr>
          <w:p w:rsidR="00AE3247" w:rsidRDefault="00AE3247" w:rsidP="00AE3247">
            <w:pPr>
              <w:rPr>
                <w:b/>
              </w:rPr>
            </w:pPr>
          </w:p>
        </w:tc>
      </w:tr>
      <w:tr w:rsidR="00AE3247" w:rsidTr="00AE3247">
        <w:trPr>
          <w:trHeight w:val="3140"/>
        </w:trPr>
        <w:tc>
          <w:tcPr>
            <w:tcW w:w="630" w:type="pct"/>
          </w:tcPr>
          <w:p w:rsidR="00AE3247" w:rsidRDefault="00AE3247" w:rsidP="00AE3247">
            <w:pPr>
              <w:rPr>
                <w:b/>
              </w:rPr>
            </w:pPr>
            <w:r>
              <w:rPr>
                <w:b/>
              </w:rPr>
              <w:t xml:space="preserve">Fidelity &amp; Evaluation </w:t>
            </w:r>
          </w:p>
        </w:tc>
        <w:tc>
          <w:tcPr>
            <w:tcW w:w="898" w:type="pct"/>
          </w:tcPr>
          <w:p w:rsidR="00AE3247" w:rsidRDefault="00AE3247" w:rsidP="00AE3247">
            <w:pPr>
              <w:rPr>
                <w:b/>
              </w:rPr>
            </w:pPr>
          </w:p>
        </w:tc>
        <w:tc>
          <w:tcPr>
            <w:tcW w:w="899" w:type="pct"/>
          </w:tcPr>
          <w:p w:rsidR="00AE3247" w:rsidRDefault="00AE3247" w:rsidP="00AE3247">
            <w:pPr>
              <w:rPr>
                <w:b/>
              </w:rPr>
            </w:pPr>
          </w:p>
        </w:tc>
        <w:tc>
          <w:tcPr>
            <w:tcW w:w="905" w:type="pct"/>
          </w:tcPr>
          <w:p w:rsidR="00AE3247" w:rsidRDefault="00AE3247" w:rsidP="00AE3247">
            <w:pPr>
              <w:rPr>
                <w:b/>
              </w:rPr>
            </w:pPr>
          </w:p>
        </w:tc>
        <w:tc>
          <w:tcPr>
            <w:tcW w:w="834" w:type="pct"/>
          </w:tcPr>
          <w:p w:rsidR="00AE3247" w:rsidRDefault="00AE3247" w:rsidP="00AE3247">
            <w:pPr>
              <w:rPr>
                <w:b/>
              </w:rPr>
            </w:pPr>
          </w:p>
        </w:tc>
        <w:tc>
          <w:tcPr>
            <w:tcW w:w="834" w:type="pct"/>
          </w:tcPr>
          <w:p w:rsidR="00AE3247" w:rsidRDefault="00AE3247" w:rsidP="00AE3247">
            <w:pPr>
              <w:rPr>
                <w:b/>
              </w:rPr>
            </w:pPr>
          </w:p>
        </w:tc>
      </w:tr>
    </w:tbl>
    <w:p w:rsidR="00481A32" w:rsidRDefault="00481A32" w:rsidP="00481A32">
      <w:pPr>
        <w:spacing w:after="0"/>
        <w:ind w:left="1440" w:hanging="1440"/>
        <w:jc w:val="center"/>
        <w:rPr>
          <w:b/>
          <w:sz w:val="28"/>
        </w:rPr>
      </w:pPr>
      <w:r w:rsidRPr="00481A32">
        <w:rPr>
          <w:b/>
          <w:sz w:val="28"/>
        </w:rPr>
        <w:lastRenderedPageBreak/>
        <w:t>TEAM ACTION PLANNING</w:t>
      </w:r>
    </w:p>
    <w:p w:rsidR="00481A32" w:rsidRPr="00481A32" w:rsidRDefault="00481A32" w:rsidP="00481A32">
      <w:pPr>
        <w:spacing w:after="0"/>
        <w:ind w:left="1440" w:hanging="1440"/>
        <w:jc w:val="center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690"/>
        <w:gridCol w:w="3330"/>
        <w:gridCol w:w="2641"/>
      </w:tblGrid>
      <w:tr w:rsidR="00481A32" w:rsidTr="00481A32">
        <w:tc>
          <w:tcPr>
            <w:tcW w:w="3865" w:type="dxa"/>
            <w:shd w:val="clear" w:color="auto" w:fill="D9D9D9" w:themeFill="background1" w:themeFillShade="D9"/>
          </w:tcPr>
          <w:p w:rsidR="00481A32" w:rsidRPr="00481A32" w:rsidRDefault="00481A32" w:rsidP="00481A32">
            <w:pPr>
              <w:jc w:val="center"/>
              <w:rPr>
                <w:b/>
                <w:sz w:val="24"/>
              </w:rPr>
            </w:pPr>
            <w:r w:rsidRPr="00481A32">
              <w:rPr>
                <w:b/>
                <w:sz w:val="24"/>
              </w:rPr>
              <w:t xml:space="preserve">What </w:t>
            </w:r>
            <w:r w:rsidRPr="00481A32">
              <w:rPr>
                <w:b/>
                <w:sz w:val="24"/>
              </w:rPr>
              <w:t xml:space="preserve">can we do to improve the </w:t>
            </w:r>
            <w:r w:rsidRPr="00481A32">
              <w:rPr>
                <w:b/>
                <w:sz w:val="24"/>
              </w:rPr>
              <w:t>alignment between MTSS implementation and other school/district initiatives</w:t>
            </w:r>
            <w:r w:rsidRPr="00481A32">
              <w:rPr>
                <w:b/>
                <w:sz w:val="24"/>
              </w:rPr>
              <w:t xml:space="preserve"> (AKA, goals)?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481A32" w:rsidRPr="00481A32" w:rsidRDefault="00481A32" w:rsidP="00481A32">
            <w:pPr>
              <w:jc w:val="center"/>
              <w:rPr>
                <w:b/>
                <w:sz w:val="24"/>
              </w:rPr>
            </w:pPr>
            <w:r w:rsidRPr="00481A32">
              <w:rPr>
                <w:b/>
                <w:sz w:val="24"/>
              </w:rPr>
              <w:t xml:space="preserve">What steps can </w:t>
            </w:r>
            <w:r>
              <w:rPr>
                <w:b/>
                <w:sz w:val="24"/>
              </w:rPr>
              <w:t xml:space="preserve">we </w:t>
            </w:r>
            <w:r w:rsidRPr="00481A32">
              <w:rPr>
                <w:b/>
                <w:sz w:val="24"/>
              </w:rPr>
              <w:t>take to implement these changes (AKA, action steps)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481A32" w:rsidRPr="00481A32" w:rsidRDefault="00481A32" w:rsidP="00481A32">
            <w:pPr>
              <w:jc w:val="center"/>
              <w:rPr>
                <w:b/>
                <w:sz w:val="24"/>
              </w:rPr>
            </w:pPr>
            <w:r w:rsidRPr="00481A32">
              <w:rPr>
                <w:b/>
                <w:sz w:val="24"/>
              </w:rPr>
              <w:t>What resources do we need? Who will help with this work?</w:t>
            </w:r>
          </w:p>
        </w:tc>
        <w:tc>
          <w:tcPr>
            <w:tcW w:w="2641" w:type="dxa"/>
            <w:shd w:val="clear" w:color="auto" w:fill="D9D9D9" w:themeFill="background1" w:themeFillShade="D9"/>
          </w:tcPr>
          <w:p w:rsidR="00481A32" w:rsidRPr="00481A32" w:rsidRDefault="00481A32" w:rsidP="00481A32">
            <w:pPr>
              <w:jc w:val="center"/>
              <w:rPr>
                <w:b/>
                <w:sz w:val="24"/>
              </w:rPr>
            </w:pPr>
            <w:r w:rsidRPr="00481A32">
              <w:rPr>
                <w:b/>
                <w:sz w:val="24"/>
              </w:rPr>
              <w:t>What is our timeline?</w:t>
            </w:r>
          </w:p>
        </w:tc>
      </w:tr>
      <w:tr w:rsidR="00481A32" w:rsidTr="00481A32">
        <w:trPr>
          <w:trHeight w:val="2222"/>
        </w:trPr>
        <w:tc>
          <w:tcPr>
            <w:tcW w:w="3865" w:type="dxa"/>
          </w:tcPr>
          <w:p w:rsidR="00481A32" w:rsidRDefault="00481A32" w:rsidP="00481A32">
            <w:pPr>
              <w:rPr>
                <w:b/>
              </w:rPr>
            </w:pPr>
          </w:p>
        </w:tc>
        <w:tc>
          <w:tcPr>
            <w:tcW w:w="3690" w:type="dxa"/>
          </w:tcPr>
          <w:p w:rsidR="00481A32" w:rsidRDefault="00481A32" w:rsidP="00481A32">
            <w:pPr>
              <w:rPr>
                <w:b/>
              </w:rPr>
            </w:pPr>
          </w:p>
        </w:tc>
        <w:tc>
          <w:tcPr>
            <w:tcW w:w="3330" w:type="dxa"/>
          </w:tcPr>
          <w:p w:rsidR="00481A32" w:rsidRDefault="00481A32" w:rsidP="00481A32">
            <w:pPr>
              <w:rPr>
                <w:b/>
              </w:rPr>
            </w:pPr>
          </w:p>
        </w:tc>
        <w:tc>
          <w:tcPr>
            <w:tcW w:w="2641" w:type="dxa"/>
          </w:tcPr>
          <w:p w:rsidR="00481A32" w:rsidRDefault="00481A32" w:rsidP="00481A32">
            <w:pPr>
              <w:rPr>
                <w:b/>
              </w:rPr>
            </w:pPr>
          </w:p>
        </w:tc>
      </w:tr>
      <w:tr w:rsidR="00481A32" w:rsidTr="00481A32">
        <w:trPr>
          <w:trHeight w:val="2330"/>
        </w:trPr>
        <w:tc>
          <w:tcPr>
            <w:tcW w:w="3865" w:type="dxa"/>
          </w:tcPr>
          <w:p w:rsidR="00481A32" w:rsidRDefault="00481A32" w:rsidP="00481A32">
            <w:pPr>
              <w:rPr>
                <w:b/>
              </w:rPr>
            </w:pPr>
          </w:p>
        </w:tc>
        <w:tc>
          <w:tcPr>
            <w:tcW w:w="3690" w:type="dxa"/>
          </w:tcPr>
          <w:p w:rsidR="00481A32" w:rsidRDefault="00481A32" w:rsidP="00481A32">
            <w:pPr>
              <w:rPr>
                <w:b/>
              </w:rPr>
            </w:pPr>
          </w:p>
        </w:tc>
        <w:tc>
          <w:tcPr>
            <w:tcW w:w="3330" w:type="dxa"/>
          </w:tcPr>
          <w:p w:rsidR="00481A32" w:rsidRDefault="00481A32" w:rsidP="00481A32">
            <w:pPr>
              <w:rPr>
                <w:b/>
              </w:rPr>
            </w:pPr>
          </w:p>
        </w:tc>
        <w:tc>
          <w:tcPr>
            <w:tcW w:w="2641" w:type="dxa"/>
          </w:tcPr>
          <w:p w:rsidR="00481A32" w:rsidRDefault="00481A32" w:rsidP="00481A32">
            <w:pPr>
              <w:rPr>
                <w:b/>
              </w:rPr>
            </w:pPr>
          </w:p>
        </w:tc>
      </w:tr>
      <w:tr w:rsidR="00481A32" w:rsidTr="00481A32">
        <w:trPr>
          <w:trHeight w:val="2330"/>
        </w:trPr>
        <w:tc>
          <w:tcPr>
            <w:tcW w:w="3865" w:type="dxa"/>
          </w:tcPr>
          <w:p w:rsidR="00481A32" w:rsidRDefault="00481A32" w:rsidP="00481A32">
            <w:pPr>
              <w:rPr>
                <w:b/>
              </w:rPr>
            </w:pPr>
          </w:p>
        </w:tc>
        <w:tc>
          <w:tcPr>
            <w:tcW w:w="3690" w:type="dxa"/>
          </w:tcPr>
          <w:p w:rsidR="00481A32" w:rsidRDefault="00481A32" w:rsidP="00481A32">
            <w:pPr>
              <w:rPr>
                <w:b/>
              </w:rPr>
            </w:pPr>
          </w:p>
        </w:tc>
        <w:tc>
          <w:tcPr>
            <w:tcW w:w="3330" w:type="dxa"/>
          </w:tcPr>
          <w:p w:rsidR="00481A32" w:rsidRDefault="00481A32" w:rsidP="00481A32">
            <w:pPr>
              <w:rPr>
                <w:b/>
              </w:rPr>
            </w:pPr>
          </w:p>
        </w:tc>
        <w:tc>
          <w:tcPr>
            <w:tcW w:w="2641" w:type="dxa"/>
          </w:tcPr>
          <w:p w:rsidR="00481A32" w:rsidRDefault="00481A32" w:rsidP="00481A32">
            <w:pPr>
              <w:rPr>
                <w:b/>
              </w:rPr>
            </w:pPr>
          </w:p>
        </w:tc>
      </w:tr>
    </w:tbl>
    <w:p w:rsidR="00481A32" w:rsidRPr="00E05BC3" w:rsidRDefault="00481A32" w:rsidP="00481A32">
      <w:pPr>
        <w:spacing w:after="0"/>
        <w:rPr>
          <w:b/>
        </w:rPr>
      </w:pPr>
    </w:p>
    <w:sectPr w:rsidR="00481A32" w:rsidRPr="00E05BC3" w:rsidSect="00481A32">
      <w:footerReference w:type="default" r:id="rId8"/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F8D" w:rsidRDefault="006F7F8D" w:rsidP="00481A32">
      <w:pPr>
        <w:spacing w:after="0" w:line="240" w:lineRule="auto"/>
      </w:pPr>
      <w:r>
        <w:separator/>
      </w:r>
    </w:p>
  </w:endnote>
  <w:endnote w:type="continuationSeparator" w:id="0">
    <w:p w:rsidR="006F7F8D" w:rsidRDefault="006F7F8D" w:rsidP="0048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7325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1A32" w:rsidRDefault="00481A3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F7A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81A32" w:rsidRDefault="00481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F8D" w:rsidRDefault="006F7F8D" w:rsidP="00481A32">
      <w:pPr>
        <w:spacing w:after="0" w:line="240" w:lineRule="auto"/>
      </w:pPr>
      <w:r>
        <w:separator/>
      </w:r>
    </w:p>
  </w:footnote>
  <w:footnote w:type="continuationSeparator" w:id="0">
    <w:p w:rsidR="006F7F8D" w:rsidRDefault="006F7F8D" w:rsidP="0048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7FB"/>
    <w:multiLevelType w:val="hybridMultilevel"/>
    <w:tmpl w:val="49C4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2CFB"/>
    <w:multiLevelType w:val="hybridMultilevel"/>
    <w:tmpl w:val="9BCA1514"/>
    <w:lvl w:ilvl="0" w:tplc="22D222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22FC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5204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50B8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A69D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4CB4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F8A6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CCB1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20FC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EEF63D8"/>
    <w:multiLevelType w:val="hybridMultilevel"/>
    <w:tmpl w:val="570CC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A4F27"/>
    <w:multiLevelType w:val="hybridMultilevel"/>
    <w:tmpl w:val="8CC4D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E94C8E"/>
    <w:multiLevelType w:val="hybridMultilevel"/>
    <w:tmpl w:val="48DC7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AE66DB"/>
    <w:multiLevelType w:val="hybridMultilevel"/>
    <w:tmpl w:val="532E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F66CB"/>
    <w:multiLevelType w:val="hybridMultilevel"/>
    <w:tmpl w:val="AD42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E2B3E"/>
    <w:multiLevelType w:val="hybridMultilevel"/>
    <w:tmpl w:val="4810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D1671"/>
    <w:multiLevelType w:val="hybridMultilevel"/>
    <w:tmpl w:val="3F82E190"/>
    <w:lvl w:ilvl="0" w:tplc="D21C1B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68A404">
      <w:start w:val="192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080C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DAFD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E2C8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FC96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9E8F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7684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30BA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DB60AFB"/>
    <w:multiLevelType w:val="hybridMultilevel"/>
    <w:tmpl w:val="F9B0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053EE"/>
    <w:multiLevelType w:val="hybridMultilevel"/>
    <w:tmpl w:val="2E48F16C"/>
    <w:lvl w:ilvl="0" w:tplc="650602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904CE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08D6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CCB1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C65B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F0B9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3406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CCF1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DCAF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4767264"/>
    <w:multiLevelType w:val="hybridMultilevel"/>
    <w:tmpl w:val="64102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D51FEB"/>
    <w:multiLevelType w:val="hybridMultilevel"/>
    <w:tmpl w:val="521C7B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60630E9B"/>
    <w:multiLevelType w:val="hybridMultilevel"/>
    <w:tmpl w:val="1FD6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2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56"/>
    <w:rsid w:val="00014EFD"/>
    <w:rsid w:val="000D30C4"/>
    <w:rsid w:val="00154562"/>
    <w:rsid w:val="001B42C6"/>
    <w:rsid w:val="001C0873"/>
    <w:rsid w:val="002336F9"/>
    <w:rsid w:val="002458B3"/>
    <w:rsid w:val="0029137B"/>
    <w:rsid w:val="00314D52"/>
    <w:rsid w:val="003B03A4"/>
    <w:rsid w:val="003E38A3"/>
    <w:rsid w:val="00413539"/>
    <w:rsid w:val="00463504"/>
    <w:rsid w:val="0046559B"/>
    <w:rsid w:val="00481A32"/>
    <w:rsid w:val="00483518"/>
    <w:rsid w:val="00522138"/>
    <w:rsid w:val="005A6772"/>
    <w:rsid w:val="0060439D"/>
    <w:rsid w:val="00615AFF"/>
    <w:rsid w:val="006B3D76"/>
    <w:rsid w:val="006F7F7A"/>
    <w:rsid w:val="006F7F8D"/>
    <w:rsid w:val="00717F71"/>
    <w:rsid w:val="00773E88"/>
    <w:rsid w:val="00837A1D"/>
    <w:rsid w:val="008C7A6E"/>
    <w:rsid w:val="009252EB"/>
    <w:rsid w:val="009674BB"/>
    <w:rsid w:val="009707D2"/>
    <w:rsid w:val="009A7F56"/>
    <w:rsid w:val="00A20E16"/>
    <w:rsid w:val="00AE3247"/>
    <w:rsid w:val="00C14B54"/>
    <w:rsid w:val="00C81CD3"/>
    <w:rsid w:val="00C867BC"/>
    <w:rsid w:val="00CB23C7"/>
    <w:rsid w:val="00CF2CC1"/>
    <w:rsid w:val="00D93CAA"/>
    <w:rsid w:val="00E05BC3"/>
    <w:rsid w:val="00E22F4D"/>
    <w:rsid w:val="00E82EE1"/>
    <w:rsid w:val="00EB6C85"/>
    <w:rsid w:val="00FB4821"/>
    <w:rsid w:val="00FD6C31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9B968-A2DB-4749-BDDC-5E77BC8A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3E88"/>
  </w:style>
  <w:style w:type="character" w:styleId="Strong">
    <w:name w:val="Strong"/>
    <w:basedOn w:val="DefaultParagraphFont"/>
    <w:uiPriority w:val="22"/>
    <w:qFormat/>
    <w:rsid w:val="00773E88"/>
    <w:rPr>
      <w:b/>
      <w:bCs/>
    </w:rPr>
  </w:style>
  <w:style w:type="character" w:styleId="Emphasis">
    <w:name w:val="Emphasis"/>
    <w:basedOn w:val="DefaultParagraphFont"/>
    <w:uiPriority w:val="20"/>
    <w:qFormat/>
    <w:rsid w:val="00773E88"/>
    <w:rPr>
      <w:i/>
      <w:iCs/>
    </w:rPr>
  </w:style>
  <w:style w:type="table" w:styleId="TableGrid">
    <w:name w:val="Table Grid"/>
    <w:basedOn w:val="TableNormal"/>
    <w:uiPriority w:val="59"/>
    <w:rsid w:val="0083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A32"/>
  </w:style>
  <w:style w:type="paragraph" w:styleId="Footer">
    <w:name w:val="footer"/>
    <w:basedOn w:val="Normal"/>
    <w:link w:val="FooterChar"/>
    <w:uiPriority w:val="99"/>
    <w:unhideWhenUsed/>
    <w:rsid w:val="0048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92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8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4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6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Billings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Bailey, Tessie</cp:lastModifiedBy>
  <cp:revision>3</cp:revision>
  <dcterms:created xsi:type="dcterms:W3CDTF">2016-05-06T02:21:00Z</dcterms:created>
  <dcterms:modified xsi:type="dcterms:W3CDTF">2016-05-06T03:14:00Z</dcterms:modified>
</cp:coreProperties>
</file>